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C66" w:rsidRPr="00E21D87" w:rsidRDefault="0037243B">
      <w:pPr>
        <w:spacing w:after="0" w:line="288" w:lineRule="auto"/>
        <w:jc w:val="right"/>
        <w:rPr>
          <w:rFonts w:ascii="Times New Roman" w:hAnsi="Times New Roman"/>
          <w:sz w:val="20"/>
        </w:rPr>
      </w:pPr>
      <w:r w:rsidRPr="00E21D87">
        <w:rPr>
          <w:rFonts w:ascii="Times New Roman" w:hAnsi="Times New Roman"/>
          <w:sz w:val="20"/>
        </w:rPr>
        <w:t xml:space="preserve">Załącznik do uchwały </w:t>
      </w:r>
      <w:r w:rsidR="00E21D87" w:rsidRPr="00E21D87">
        <w:rPr>
          <w:rFonts w:ascii="Times New Roman" w:hAnsi="Times New Roman"/>
          <w:sz w:val="20"/>
        </w:rPr>
        <w:t>Nr 1</w:t>
      </w:r>
      <w:r w:rsidRPr="00E21D87">
        <w:rPr>
          <w:rFonts w:ascii="Times New Roman" w:hAnsi="Times New Roman"/>
          <w:sz w:val="20"/>
        </w:rPr>
        <w:t>/</w:t>
      </w:r>
      <w:r w:rsidR="00E21D87" w:rsidRPr="00E21D87">
        <w:rPr>
          <w:rFonts w:ascii="Times New Roman" w:hAnsi="Times New Roman"/>
          <w:sz w:val="20"/>
        </w:rPr>
        <w:t>2022</w:t>
      </w:r>
    </w:p>
    <w:p w:rsidR="00CE4C66" w:rsidRPr="00E21D87" w:rsidRDefault="007D23BE">
      <w:pPr>
        <w:spacing w:after="0" w:line="288" w:lineRule="auto"/>
        <w:jc w:val="right"/>
        <w:rPr>
          <w:rFonts w:ascii="Times New Roman" w:hAnsi="Times New Roman"/>
          <w:sz w:val="20"/>
        </w:rPr>
      </w:pPr>
      <w:r w:rsidRPr="00E21D87">
        <w:rPr>
          <w:rFonts w:ascii="Times New Roman" w:hAnsi="Times New Roman"/>
          <w:sz w:val="20"/>
        </w:rPr>
        <w:t>Ra</w:t>
      </w:r>
      <w:r w:rsidR="0018054F">
        <w:rPr>
          <w:rFonts w:ascii="Times New Roman" w:hAnsi="Times New Roman"/>
          <w:sz w:val="20"/>
        </w:rPr>
        <w:t>dy Rodziców Młodzieżowego Domu K</w:t>
      </w:r>
      <w:r w:rsidRPr="00E21D87">
        <w:rPr>
          <w:rFonts w:ascii="Times New Roman" w:hAnsi="Times New Roman"/>
          <w:sz w:val="20"/>
        </w:rPr>
        <w:t>ultury w Żyrardowie</w:t>
      </w:r>
    </w:p>
    <w:p w:rsidR="00CE4C66" w:rsidRPr="00E21D87" w:rsidRDefault="000C439E">
      <w:pPr>
        <w:spacing w:after="0" w:line="288" w:lineRule="auto"/>
        <w:jc w:val="right"/>
        <w:rPr>
          <w:rFonts w:ascii="Times New Roman" w:hAnsi="Times New Roman"/>
          <w:sz w:val="20"/>
        </w:rPr>
      </w:pPr>
      <w:r w:rsidRPr="00E21D87">
        <w:rPr>
          <w:rFonts w:ascii="Times New Roman" w:hAnsi="Times New Roman"/>
          <w:sz w:val="20"/>
        </w:rPr>
        <w:t xml:space="preserve">z dnia </w:t>
      </w:r>
      <w:r w:rsidR="00E21D87" w:rsidRPr="00E21D87">
        <w:rPr>
          <w:rFonts w:ascii="Times New Roman" w:hAnsi="Times New Roman"/>
          <w:sz w:val="20"/>
        </w:rPr>
        <w:t>18 stycznia</w:t>
      </w:r>
      <w:r w:rsidRPr="00E21D87">
        <w:rPr>
          <w:rFonts w:ascii="Times New Roman" w:hAnsi="Times New Roman"/>
          <w:sz w:val="20"/>
        </w:rPr>
        <w:t xml:space="preserve"> </w:t>
      </w:r>
      <w:r w:rsidR="00E21D87" w:rsidRPr="00E21D87">
        <w:rPr>
          <w:rFonts w:ascii="Times New Roman" w:hAnsi="Times New Roman"/>
          <w:sz w:val="20"/>
        </w:rPr>
        <w:t>2022</w:t>
      </w:r>
      <w:r w:rsidR="007D23BE" w:rsidRPr="00E21D87">
        <w:rPr>
          <w:rFonts w:ascii="Times New Roman" w:hAnsi="Times New Roman"/>
          <w:sz w:val="20"/>
        </w:rPr>
        <w:t>r.</w:t>
      </w:r>
    </w:p>
    <w:p w:rsidR="00CE4C66" w:rsidRPr="00E005FD" w:rsidRDefault="00CE4C66">
      <w:pPr>
        <w:spacing w:after="0" w:line="288" w:lineRule="auto"/>
        <w:jc w:val="right"/>
        <w:rPr>
          <w:rFonts w:ascii="Times New Roman" w:hAnsi="Times New Roman"/>
          <w:sz w:val="24"/>
        </w:rPr>
      </w:pPr>
    </w:p>
    <w:p w:rsidR="00CE4C66" w:rsidRPr="00E005FD" w:rsidRDefault="00CE4C66">
      <w:pPr>
        <w:spacing w:after="0" w:line="288" w:lineRule="auto"/>
        <w:jc w:val="right"/>
        <w:rPr>
          <w:rFonts w:ascii="Times New Roman" w:hAnsi="Times New Roman"/>
          <w:sz w:val="24"/>
        </w:rPr>
      </w:pPr>
    </w:p>
    <w:p w:rsidR="00CE4C66" w:rsidRPr="00E005FD" w:rsidRDefault="007D23BE">
      <w:pPr>
        <w:spacing w:after="0" w:line="288" w:lineRule="auto"/>
        <w:jc w:val="center"/>
        <w:rPr>
          <w:rFonts w:ascii="Times New Roman" w:hAnsi="Times New Roman"/>
          <w:b/>
          <w:sz w:val="24"/>
        </w:rPr>
      </w:pPr>
      <w:r w:rsidRPr="00E005FD">
        <w:rPr>
          <w:rFonts w:ascii="Times New Roman" w:hAnsi="Times New Roman"/>
          <w:b/>
          <w:sz w:val="24"/>
        </w:rPr>
        <w:t>REGULAMIN RADY RODZICÓW</w:t>
      </w:r>
    </w:p>
    <w:p w:rsidR="00CE4C66" w:rsidRPr="00E005FD" w:rsidRDefault="007D23BE">
      <w:pPr>
        <w:spacing w:after="0" w:line="288" w:lineRule="auto"/>
        <w:jc w:val="center"/>
        <w:rPr>
          <w:rFonts w:ascii="Times New Roman" w:hAnsi="Times New Roman"/>
          <w:b/>
          <w:sz w:val="24"/>
        </w:rPr>
      </w:pPr>
      <w:r w:rsidRPr="00E005FD">
        <w:rPr>
          <w:rFonts w:ascii="Times New Roman" w:hAnsi="Times New Roman"/>
          <w:b/>
          <w:sz w:val="24"/>
        </w:rPr>
        <w:t>MŁODZIEŻOWEGO DOMU KULTURY W ŻYRARDOWIE</w:t>
      </w:r>
    </w:p>
    <w:p w:rsidR="00CE4C66" w:rsidRPr="00E005FD" w:rsidRDefault="00CE4C66">
      <w:pPr>
        <w:spacing w:after="0" w:line="288" w:lineRule="auto"/>
        <w:jc w:val="right"/>
        <w:rPr>
          <w:rFonts w:ascii="Times New Roman" w:hAnsi="Times New Roman"/>
          <w:sz w:val="24"/>
        </w:rPr>
      </w:pPr>
    </w:p>
    <w:p w:rsidR="00CE4C66" w:rsidRPr="00E005FD" w:rsidRDefault="00CE4C66">
      <w:pPr>
        <w:spacing w:after="0" w:line="288" w:lineRule="auto"/>
        <w:jc w:val="right"/>
        <w:rPr>
          <w:rFonts w:ascii="Times New Roman" w:hAnsi="Times New Roman"/>
          <w:sz w:val="24"/>
        </w:rPr>
      </w:pPr>
    </w:p>
    <w:p w:rsidR="00CE4C66" w:rsidRPr="00E005FD" w:rsidRDefault="007D23BE">
      <w:pPr>
        <w:pStyle w:val="Akapitzlist"/>
        <w:numPr>
          <w:ilvl w:val="0"/>
          <w:numId w:val="1"/>
        </w:numPr>
        <w:tabs>
          <w:tab w:val="left" w:pos="284"/>
        </w:tabs>
        <w:spacing w:after="0" w:line="288" w:lineRule="auto"/>
        <w:ind w:left="0" w:firstLine="0"/>
        <w:jc w:val="center"/>
        <w:rPr>
          <w:rFonts w:ascii="Times New Roman" w:hAnsi="Times New Roman"/>
          <w:b/>
          <w:sz w:val="24"/>
        </w:rPr>
      </w:pPr>
      <w:r w:rsidRPr="00E005FD">
        <w:rPr>
          <w:rFonts w:ascii="Times New Roman" w:hAnsi="Times New Roman"/>
          <w:b/>
          <w:sz w:val="24"/>
        </w:rPr>
        <w:t>Postanowienia ogólne</w:t>
      </w:r>
    </w:p>
    <w:p w:rsidR="00B87AF7" w:rsidRPr="00E005FD" w:rsidRDefault="00B87AF7" w:rsidP="00B87AF7">
      <w:pPr>
        <w:pStyle w:val="Akapitzlist"/>
        <w:tabs>
          <w:tab w:val="left" w:pos="284"/>
        </w:tabs>
        <w:spacing w:after="0" w:line="288" w:lineRule="auto"/>
        <w:ind w:left="0"/>
        <w:rPr>
          <w:rFonts w:ascii="Times New Roman" w:hAnsi="Times New Roman"/>
          <w:b/>
          <w:sz w:val="24"/>
        </w:rPr>
      </w:pPr>
    </w:p>
    <w:p w:rsidR="00CE4C66" w:rsidRPr="00E005FD" w:rsidRDefault="00E72247">
      <w:pPr>
        <w:spacing w:after="0" w:line="288" w:lineRule="auto"/>
        <w:jc w:val="center"/>
        <w:rPr>
          <w:rFonts w:ascii="Times New Roman" w:hAnsi="Times New Roman"/>
          <w:b/>
          <w:sz w:val="24"/>
        </w:rPr>
      </w:pPr>
      <w:r>
        <w:rPr>
          <w:rFonts w:ascii="Times New Roman" w:hAnsi="Times New Roman"/>
          <w:b/>
          <w:sz w:val="24"/>
        </w:rPr>
        <w:t>§ 1</w:t>
      </w:r>
    </w:p>
    <w:p w:rsidR="00B87AF7" w:rsidRPr="00E005FD" w:rsidRDefault="00B87AF7">
      <w:pPr>
        <w:spacing w:after="0" w:line="288" w:lineRule="auto"/>
        <w:jc w:val="both"/>
        <w:rPr>
          <w:rFonts w:ascii="Times New Roman" w:hAnsi="Times New Roman"/>
          <w:sz w:val="24"/>
        </w:rPr>
      </w:pPr>
      <w:r w:rsidRPr="00E005FD">
        <w:rPr>
          <w:rFonts w:ascii="Times New Roman" w:hAnsi="Times New Roman"/>
          <w:sz w:val="24"/>
        </w:rPr>
        <w:t>Rada Rodziców</w:t>
      </w:r>
      <w:r w:rsidR="007D23BE" w:rsidRPr="00E005FD">
        <w:rPr>
          <w:rFonts w:ascii="Times New Roman" w:hAnsi="Times New Roman"/>
          <w:sz w:val="24"/>
        </w:rPr>
        <w:t>, zwana dalej Radą, działa na podstawie</w:t>
      </w:r>
      <w:r w:rsidRPr="00E005FD">
        <w:rPr>
          <w:rFonts w:ascii="Times New Roman" w:hAnsi="Times New Roman"/>
          <w:sz w:val="24"/>
        </w:rPr>
        <w:t>:</w:t>
      </w:r>
      <w:r w:rsidR="007D23BE" w:rsidRPr="00E005FD">
        <w:rPr>
          <w:rFonts w:ascii="Times New Roman" w:hAnsi="Times New Roman"/>
          <w:sz w:val="24"/>
        </w:rPr>
        <w:t xml:space="preserve"> </w:t>
      </w:r>
    </w:p>
    <w:p w:rsidR="00CE4C66" w:rsidRPr="00E005FD" w:rsidRDefault="00B87AF7">
      <w:pPr>
        <w:spacing w:after="0" w:line="288" w:lineRule="auto"/>
        <w:jc w:val="both"/>
        <w:rPr>
          <w:rFonts w:ascii="Times New Roman" w:hAnsi="Times New Roman"/>
          <w:sz w:val="24"/>
        </w:rPr>
      </w:pPr>
      <w:r w:rsidRPr="00E005FD">
        <w:rPr>
          <w:rFonts w:ascii="Times New Roman" w:hAnsi="Times New Roman"/>
          <w:sz w:val="24"/>
        </w:rPr>
        <w:t>1. U</w:t>
      </w:r>
      <w:r w:rsidR="007D23BE" w:rsidRPr="00E005FD">
        <w:rPr>
          <w:rFonts w:ascii="Times New Roman" w:hAnsi="Times New Roman"/>
          <w:sz w:val="24"/>
        </w:rPr>
        <w:t xml:space="preserve">stawy </w:t>
      </w:r>
      <w:r w:rsidRPr="00E005FD">
        <w:rPr>
          <w:rFonts w:ascii="Times New Roman" w:hAnsi="Times New Roman"/>
          <w:sz w:val="24"/>
        </w:rPr>
        <w:t>Prawo oświatowe z dnia 14 grudnia 2016 r.</w:t>
      </w:r>
      <w:r w:rsidR="00D767C9" w:rsidRPr="00E005FD">
        <w:rPr>
          <w:rFonts w:ascii="Times New Roman" w:hAnsi="Times New Roman"/>
          <w:sz w:val="24"/>
        </w:rPr>
        <w:t xml:space="preserve"> - art. 83 i art. 84</w:t>
      </w:r>
      <w:r w:rsidRPr="00E005FD">
        <w:rPr>
          <w:rFonts w:ascii="Times New Roman" w:hAnsi="Times New Roman"/>
          <w:sz w:val="24"/>
        </w:rPr>
        <w:t xml:space="preserve"> </w:t>
      </w:r>
      <w:r w:rsidR="00D767C9" w:rsidRPr="00E005FD">
        <w:rPr>
          <w:rFonts w:ascii="Times New Roman" w:hAnsi="Times New Roman"/>
          <w:sz w:val="24"/>
        </w:rPr>
        <w:t xml:space="preserve">(tekst jedn.: </w:t>
      </w:r>
      <w:r w:rsidR="00640A29">
        <w:rPr>
          <w:rFonts w:ascii="Times New Roman" w:hAnsi="Times New Roman"/>
          <w:sz w:val="24"/>
        </w:rPr>
        <w:t>Dz.U. z 2021</w:t>
      </w:r>
      <w:r w:rsidR="0028328C" w:rsidRPr="0028328C">
        <w:rPr>
          <w:rFonts w:ascii="Times New Roman" w:hAnsi="Times New Roman"/>
          <w:sz w:val="24"/>
        </w:rPr>
        <w:t>r. poz. 1082</w:t>
      </w:r>
      <w:r w:rsidR="0028328C">
        <w:rPr>
          <w:rFonts w:ascii="Times New Roman" w:hAnsi="Times New Roman"/>
          <w:sz w:val="24"/>
        </w:rPr>
        <w:t xml:space="preserve"> ze zm.),</w:t>
      </w:r>
    </w:p>
    <w:p w:rsidR="00B87AF7" w:rsidRPr="00E005FD" w:rsidRDefault="00B87AF7">
      <w:pPr>
        <w:spacing w:after="0" w:line="288" w:lineRule="auto"/>
        <w:jc w:val="both"/>
        <w:rPr>
          <w:rFonts w:ascii="Times New Roman" w:hAnsi="Times New Roman"/>
          <w:sz w:val="24"/>
        </w:rPr>
      </w:pPr>
      <w:r w:rsidRPr="00E005FD">
        <w:rPr>
          <w:rFonts w:ascii="Times New Roman" w:hAnsi="Times New Roman"/>
          <w:sz w:val="24"/>
        </w:rPr>
        <w:t>2. Statutu Młodzieżowego Domu Kultury w Żyrardowie</w:t>
      </w:r>
      <w:r w:rsidR="00D767C9" w:rsidRPr="00E005FD">
        <w:rPr>
          <w:rFonts w:ascii="Times New Roman" w:hAnsi="Times New Roman"/>
          <w:sz w:val="24"/>
        </w:rPr>
        <w:t>,</w:t>
      </w:r>
    </w:p>
    <w:p w:rsidR="00CE4C66" w:rsidRPr="00E005FD" w:rsidRDefault="00B87AF7">
      <w:pPr>
        <w:spacing w:after="0" w:line="288" w:lineRule="auto"/>
        <w:jc w:val="both"/>
        <w:rPr>
          <w:rFonts w:ascii="Times New Roman" w:hAnsi="Times New Roman"/>
          <w:sz w:val="24"/>
        </w:rPr>
      </w:pPr>
      <w:r w:rsidRPr="00E005FD">
        <w:rPr>
          <w:rFonts w:ascii="Times New Roman" w:hAnsi="Times New Roman"/>
          <w:sz w:val="24"/>
        </w:rPr>
        <w:t>3. N</w:t>
      </w:r>
      <w:r w:rsidR="007D23BE" w:rsidRPr="00E005FD">
        <w:rPr>
          <w:rFonts w:ascii="Times New Roman" w:hAnsi="Times New Roman"/>
          <w:sz w:val="24"/>
        </w:rPr>
        <w:t>iniejszego regulaminu.</w:t>
      </w:r>
    </w:p>
    <w:p w:rsidR="00CE4C66" w:rsidRPr="00E005FD" w:rsidRDefault="00CE4C66">
      <w:pPr>
        <w:spacing w:after="0" w:line="288" w:lineRule="auto"/>
        <w:jc w:val="both"/>
        <w:rPr>
          <w:rFonts w:ascii="Times New Roman" w:hAnsi="Times New Roman"/>
          <w:sz w:val="24"/>
        </w:rPr>
      </w:pPr>
    </w:p>
    <w:p w:rsidR="00CE4C66" w:rsidRPr="00E005FD" w:rsidRDefault="00E72247">
      <w:pPr>
        <w:spacing w:after="0" w:line="288" w:lineRule="auto"/>
        <w:jc w:val="center"/>
        <w:rPr>
          <w:rFonts w:ascii="Times New Roman" w:hAnsi="Times New Roman"/>
          <w:b/>
          <w:sz w:val="24"/>
        </w:rPr>
      </w:pPr>
      <w:r>
        <w:rPr>
          <w:rFonts w:ascii="Times New Roman" w:hAnsi="Times New Roman"/>
          <w:b/>
          <w:sz w:val="24"/>
        </w:rPr>
        <w:t>§ 2</w:t>
      </w:r>
    </w:p>
    <w:p w:rsidR="00D767C9" w:rsidRPr="00E005FD" w:rsidRDefault="00D767C9" w:rsidP="00D767C9">
      <w:pPr>
        <w:spacing w:after="0" w:line="288" w:lineRule="auto"/>
        <w:jc w:val="both"/>
        <w:rPr>
          <w:rFonts w:ascii="Times New Roman" w:hAnsi="Times New Roman"/>
          <w:sz w:val="24"/>
        </w:rPr>
      </w:pPr>
      <w:r w:rsidRPr="00E005FD">
        <w:rPr>
          <w:rFonts w:ascii="Times New Roman" w:hAnsi="Times New Roman"/>
          <w:sz w:val="24"/>
        </w:rPr>
        <w:t>1. Ilekroć w dalszych przepisach jest mowa bez bliższego określenia o:</w:t>
      </w:r>
    </w:p>
    <w:p w:rsidR="00D767C9" w:rsidRPr="00E005FD" w:rsidRDefault="00D767C9" w:rsidP="00D767C9">
      <w:pPr>
        <w:spacing w:after="0" w:line="288" w:lineRule="auto"/>
        <w:jc w:val="both"/>
        <w:rPr>
          <w:rFonts w:ascii="Times New Roman" w:hAnsi="Times New Roman"/>
          <w:sz w:val="24"/>
        </w:rPr>
      </w:pPr>
      <w:r w:rsidRPr="00E005FD">
        <w:rPr>
          <w:rFonts w:ascii="Times New Roman" w:hAnsi="Times New Roman"/>
          <w:sz w:val="24"/>
        </w:rPr>
        <w:t>a) Placówce – należy przez to rozumieć Młodzieżowy Dom Kultury w Żyrardowie</w:t>
      </w:r>
    </w:p>
    <w:p w:rsidR="00D767C9" w:rsidRPr="00E005FD" w:rsidRDefault="00D767C9" w:rsidP="00D767C9">
      <w:pPr>
        <w:spacing w:after="0" w:line="288" w:lineRule="auto"/>
        <w:jc w:val="both"/>
        <w:rPr>
          <w:rFonts w:ascii="Times New Roman" w:hAnsi="Times New Roman"/>
          <w:sz w:val="24"/>
        </w:rPr>
      </w:pPr>
      <w:r w:rsidRPr="00E005FD">
        <w:rPr>
          <w:rFonts w:ascii="Times New Roman" w:hAnsi="Times New Roman"/>
          <w:sz w:val="24"/>
        </w:rPr>
        <w:t>b) Statucie – należy przez to rozumieć Statut Młodzieżowego Domu Kultury w Żyrardowie</w:t>
      </w:r>
    </w:p>
    <w:p w:rsidR="00D767C9" w:rsidRPr="00E005FD" w:rsidRDefault="00D767C9" w:rsidP="00D767C9">
      <w:pPr>
        <w:spacing w:after="0" w:line="288" w:lineRule="auto"/>
        <w:jc w:val="both"/>
        <w:rPr>
          <w:rFonts w:ascii="Times New Roman" w:hAnsi="Times New Roman"/>
          <w:sz w:val="24"/>
        </w:rPr>
      </w:pPr>
      <w:r w:rsidRPr="00E005FD">
        <w:rPr>
          <w:rFonts w:ascii="Times New Roman" w:hAnsi="Times New Roman"/>
          <w:sz w:val="24"/>
        </w:rPr>
        <w:t>c) Dyrektorze – należy przez to rozumieć Dyrektora Młodzieżowego Domu Kultury w Żyrardowie</w:t>
      </w:r>
    </w:p>
    <w:p w:rsidR="00D767C9" w:rsidRPr="00E005FD" w:rsidRDefault="00D767C9" w:rsidP="00D767C9">
      <w:pPr>
        <w:spacing w:after="0" w:line="288" w:lineRule="auto"/>
        <w:jc w:val="both"/>
        <w:rPr>
          <w:rFonts w:ascii="Times New Roman" w:hAnsi="Times New Roman"/>
          <w:sz w:val="24"/>
        </w:rPr>
      </w:pPr>
      <w:r w:rsidRPr="00E005FD">
        <w:rPr>
          <w:rFonts w:ascii="Times New Roman" w:hAnsi="Times New Roman"/>
          <w:sz w:val="24"/>
        </w:rPr>
        <w:t xml:space="preserve">d) Radzie – należy przez to rozumieć Radę Rodziców przy Młodzieżowym Domu Kultury </w:t>
      </w:r>
      <w:r w:rsidR="000C439E" w:rsidRPr="00E005FD">
        <w:rPr>
          <w:rFonts w:ascii="Times New Roman" w:hAnsi="Times New Roman"/>
          <w:sz w:val="24"/>
        </w:rPr>
        <w:br/>
      </w:r>
      <w:r w:rsidRPr="00E005FD">
        <w:rPr>
          <w:rFonts w:ascii="Times New Roman" w:hAnsi="Times New Roman"/>
          <w:sz w:val="24"/>
        </w:rPr>
        <w:t>w Żyrardowie</w:t>
      </w:r>
    </w:p>
    <w:p w:rsidR="00D767C9" w:rsidRPr="00E005FD" w:rsidRDefault="00D767C9" w:rsidP="00D767C9">
      <w:pPr>
        <w:spacing w:after="0" w:line="288" w:lineRule="auto"/>
        <w:jc w:val="both"/>
        <w:rPr>
          <w:rFonts w:ascii="Times New Roman" w:hAnsi="Times New Roman"/>
          <w:sz w:val="24"/>
        </w:rPr>
      </w:pPr>
      <w:r w:rsidRPr="00E005FD">
        <w:rPr>
          <w:rFonts w:ascii="Times New Roman" w:hAnsi="Times New Roman"/>
          <w:sz w:val="24"/>
        </w:rPr>
        <w:t>e) Pracownianej Radzie Rodziców – należy przez to rozumieć rodziców wychowanków danej pracowni</w:t>
      </w:r>
    </w:p>
    <w:p w:rsidR="00D767C9" w:rsidRPr="00E005FD" w:rsidRDefault="00D767C9" w:rsidP="00D767C9">
      <w:pPr>
        <w:spacing w:after="0" w:line="288" w:lineRule="auto"/>
        <w:jc w:val="both"/>
        <w:rPr>
          <w:rFonts w:ascii="Times New Roman" w:hAnsi="Times New Roman"/>
          <w:sz w:val="24"/>
        </w:rPr>
      </w:pPr>
      <w:r w:rsidRPr="00E005FD">
        <w:rPr>
          <w:rFonts w:ascii="Times New Roman" w:hAnsi="Times New Roman"/>
          <w:sz w:val="24"/>
        </w:rPr>
        <w:t>f) Przewodniczącym, Wiceprzewodniczącym, Sekretarzu, Skarbniku – należy przez  to rozumieć odpowiednio przewodniczącego, wiceprzewodniczącego, sekretarza  i skarbnika rady rodziców,</w:t>
      </w:r>
    </w:p>
    <w:p w:rsidR="00D767C9" w:rsidRPr="00E005FD" w:rsidRDefault="00D767C9" w:rsidP="00D767C9">
      <w:pPr>
        <w:spacing w:after="0" w:line="288" w:lineRule="auto"/>
        <w:jc w:val="both"/>
        <w:rPr>
          <w:rFonts w:ascii="Times New Roman" w:hAnsi="Times New Roman"/>
          <w:sz w:val="24"/>
        </w:rPr>
      </w:pPr>
      <w:r w:rsidRPr="00E005FD">
        <w:rPr>
          <w:rFonts w:ascii="Times New Roman" w:hAnsi="Times New Roman"/>
          <w:sz w:val="24"/>
        </w:rPr>
        <w:t>g) Prezydium – należy przez to rozumieć Prezydium rady rodziców,</w:t>
      </w:r>
    </w:p>
    <w:p w:rsidR="00D767C9" w:rsidRPr="00E005FD" w:rsidRDefault="00D767C9" w:rsidP="00D767C9">
      <w:pPr>
        <w:spacing w:after="0" w:line="288" w:lineRule="auto"/>
        <w:jc w:val="both"/>
        <w:rPr>
          <w:rFonts w:ascii="Times New Roman" w:hAnsi="Times New Roman"/>
          <w:sz w:val="24"/>
        </w:rPr>
      </w:pPr>
      <w:r w:rsidRPr="00E005FD">
        <w:rPr>
          <w:rFonts w:ascii="Times New Roman" w:hAnsi="Times New Roman"/>
          <w:sz w:val="24"/>
        </w:rPr>
        <w:t>h) Komisji Rewizyjnej – należy przez to rozumieć komisję rewizyjną rady rodziców,</w:t>
      </w:r>
    </w:p>
    <w:p w:rsidR="00D767C9" w:rsidRPr="00E005FD" w:rsidRDefault="00D767C9" w:rsidP="00D767C9">
      <w:pPr>
        <w:spacing w:after="0" w:line="288" w:lineRule="auto"/>
        <w:jc w:val="both"/>
        <w:rPr>
          <w:rFonts w:ascii="Times New Roman" w:hAnsi="Times New Roman"/>
          <w:sz w:val="24"/>
        </w:rPr>
      </w:pPr>
      <w:r w:rsidRPr="00E005FD">
        <w:rPr>
          <w:rFonts w:ascii="Times New Roman" w:hAnsi="Times New Roman"/>
          <w:sz w:val="24"/>
        </w:rPr>
        <w:t>i)</w:t>
      </w:r>
      <w:r w:rsidR="0037243B" w:rsidRPr="00E005FD">
        <w:rPr>
          <w:rFonts w:ascii="Times New Roman" w:hAnsi="Times New Roman"/>
          <w:sz w:val="24"/>
        </w:rPr>
        <w:t xml:space="preserve"> r</w:t>
      </w:r>
      <w:r w:rsidRPr="00E005FD">
        <w:rPr>
          <w:rFonts w:ascii="Times New Roman" w:hAnsi="Times New Roman"/>
          <w:sz w:val="24"/>
        </w:rPr>
        <w:t xml:space="preserve">odzicach – należy przez to rozumieć rodziców i prawnych opiekunów </w:t>
      </w:r>
      <w:r w:rsidR="00E72247">
        <w:rPr>
          <w:rFonts w:ascii="Times New Roman" w:hAnsi="Times New Roman"/>
          <w:sz w:val="24"/>
        </w:rPr>
        <w:t>wychowanków</w:t>
      </w:r>
      <w:r w:rsidRPr="00E005FD">
        <w:rPr>
          <w:rFonts w:ascii="Times New Roman" w:hAnsi="Times New Roman"/>
          <w:sz w:val="24"/>
        </w:rPr>
        <w:t xml:space="preserve"> </w:t>
      </w:r>
      <w:r w:rsidR="00B70D5E">
        <w:rPr>
          <w:rFonts w:ascii="Times New Roman" w:hAnsi="Times New Roman"/>
          <w:sz w:val="24"/>
        </w:rPr>
        <w:t>P</w:t>
      </w:r>
      <w:r w:rsidR="000C439E" w:rsidRPr="00E005FD">
        <w:rPr>
          <w:rFonts w:ascii="Times New Roman" w:hAnsi="Times New Roman"/>
          <w:sz w:val="24"/>
        </w:rPr>
        <w:t>lacówki</w:t>
      </w:r>
      <w:r w:rsidRPr="00E005FD">
        <w:rPr>
          <w:rFonts w:ascii="Times New Roman" w:hAnsi="Times New Roman"/>
          <w:sz w:val="24"/>
        </w:rPr>
        <w:t>,</w:t>
      </w:r>
    </w:p>
    <w:p w:rsidR="00D767C9" w:rsidRPr="00E005FD" w:rsidRDefault="00D767C9" w:rsidP="00D767C9">
      <w:pPr>
        <w:spacing w:after="0" w:line="288" w:lineRule="auto"/>
        <w:jc w:val="both"/>
        <w:rPr>
          <w:rFonts w:ascii="Times New Roman" w:hAnsi="Times New Roman"/>
          <w:sz w:val="24"/>
        </w:rPr>
      </w:pPr>
      <w:r w:rsidRPr="00E005FD">
        <w:rPr>
          <w:rFonts w:ascii="Times New Roman" w:hAnsi="Times New Roman"/>
          <w:sz w:val="24"/>
        </w:rPr>
        <w:t xml:space="preserve">j) nauczycielu – należy przez to rozumieć </w:t>
      </w:r>
      <w:r w:rsidR="000C439E" w:rsidRPr="00E005FD">
        <w:rPr>
          <w:rFonts w:ascii="Times New Roman" w:hAnsi="Times New Roman"/>
          <w:sz w:val="24"/>
        </w:rPr>
        <w:t>pracownika pedagogicznego,</w:t>
      </w:r>
    </w:p>
    <w:p w:rsidR="00CE4C66" w:rsidRPr="00E005FD" w:rsidRDefault="00D767C9">
      <w:pPr>
        <w:spacing w:after="0" w:line="288" w:lineRule="auto"/>
        <w:jc w:val="both"/>
        <w:rPr>
          <w:rFonts w:ascii="Times New Roman" w:hAnsi="Times New Roman"/>
          <w:sz w:val="24"/>
        </w:rPr>
      </w:pPr>
      <w:r w:rsidRPr="00E005FD">
        <w:rPr>
          <w:rFonts w:ascii="Times New Roman" w:hAnsi="Times New Roman"/>
          <w:sz w:val="24"/>
        </w:rPr>
        <w:t>2</w:t>
      </w:r>
      <w:r w:rsidR="00B87AF7" w:rsidRPr="00E005FD">
        <w:rPr>
          <w:rFonts w:ascii="Times New Roman" w:hAnsi="Times New Roman"/>
          <w:sz w:val="24"/>
        </w:rPr>
        <w:t xml:space="preserve">. </w:t>
      </w:r>
      <w:r w:rsidR="007D23BE" w:rsidRPr="00E005FD">
        <w:rPr>
          <w:rFonts w:ascii="Times New Roman" w:hAnsi="Times New Roman"/>
          <w:sz w:val="24"/>
        </w:rPr>
        <w:t>Jeżeli w czasie kadencji Rady z jej składu ubędzie członek Rady (przedstawiciel pracowni), organizuje się wybory uzupełniające do Rady.</w:t>
      </w:r>
    </w:p>
    <w:p w:rsidR="00CE4C66" w:rsidRPr="00E005FD" w:rsidRDefault="00D767C9">
      <w:pPr>
        <w:spacing w:after="0" w:line="288" w:lineRule="auto"/>
        <w:jc w:val="both"/>
        <w:rPr>
          <w:rFonts w:ascii="Times New Roman" w:hAnsi="Times New Roman"/>
          <w:sz w:val="24"/>
        </w:rPr>
      </w:pPr>
      <w:r w:rsidRPr="00E005FD">
        <w:rPr>
          <w:rFonts w:ascii="Times New Roman" w:hAnsi="Times New Roman"/>
          <w:sz w:val="24"/>
        </w:rPr>
        <w:t>3</w:t>
      </w:r>
      <w:r w:rsidR="00B87AF7" w:rsidRPr="00E005FD">
        <w:rPr>
          <w:rFonts w:ascii="Times New Roman" w:hAnsi="Times New Roman"/>
          <w:sz w:val="24"/>
        </w:rPr>
        <w:t xml:space="preserve">. </w:t>
      </w:r>
      <w:r w:rsidR="007D23BE" w:rsidRPr="00E005FD">
        <w:rPr>
          <w:rFonts w:ascii="Times New Roman" w:hAnsi="Times New Roman"/>
          <w:sz w:val="24"/>
        </w:rPr>
        <w:t>Rada podejmuje decyzję o przeprowadzeniu wyborów uzupełniających i określa zasady ich przeprowadzenia.</w:t>
      </w:r>
    </w:p>
    <w:p w:rsidR="00D767C9" w:rsidRPr="00E005FD" w:rsidRDefault="00D767C9">
      <w:pPr>
        <w:spacing w:after="0" w:line="288" w:lineRule="auto"/>
        <w:jc w:val="both"/>
        <w:rPr>
          <w:rFonts w:ascii="Times New Roman" w:hAnsi="Times New Roman"/>
          <w:sz w:val="24"/>
        </w:rPr>
      </w:pPr>
    </w:p>
    <w:p w:rsidR="00CE4C66" w:rsidRPr="00E005FD" w:rsidRDefault="00E72247">
      <w:pPr>
        <w:spacing w:after="0" w:line="288" w:lineRule="auto"/>
        <w:jc w:val="center"/>
        <w:rPr>
          <w:rFonts w:ascii="Times New Roman" w:hAnsi="Times New Roman"/>
          <w:b/>
          <w:sz w:val="24"/>
        </w:rPr>
      </w:pPr>
      <w:r>
        <w:rPr>
          <w:rFonts w:ascii="Times New Roman" w:hAnsi="Times New Roman"/>
          <w:b/>
          <w:sz w:val="24"/>
        </w:rPr>
        <w:t>§ 3</w:t>
      </w:r>
    </w:p>
    <w:p w:rsidR="00CE4C66" w:rsidRPr="00E005FD" w:rsidRDefault="00B87AF7">
      <w:pPr>
        <w:spacing w:after="0" w:line="288" w:lineRule="auto"/>
        <w:jc w:val="both"/>
        <w:rPr>
          <w:rFonts w:ascii="Times New Roman" w:hAnsi="Times New Roman"/>
          <w:sz w:val="24"/>
        </w:rPr>
      </w:pPr>
      <w:r w:rsidRPr="00E005FD">
        <w:rPr>
          <w:rFonts w:ascii="Times New Roman" w:hAnsi="Times New Roman"/>
          <w:sz w:val="24"/>
        </w:rPr>
        <w:t xml:space="preserve">1. </w:t>
      </w:r>
      <w:r w:rsidR="007D23BE" w:rsidRPr="00E005FD">
        <w:rPr>
          <w:rFonts w:ascii="Times New Roman" w:hAnsi="Times New Roman"/>
          <w:sz w:val="24"/>
        </w:rPr>
        <w:t>Rada może tworzyć komisje i zespoły zadaniowe o charakterze opiniując</w:t>
      </w:r>
      <w:r w:rsidR="00077B02">
        <w:rPr>
          <w:rFonts w:ascii="Times New Roman" w:hAnsi="Times New Roman"/>
          <w:sz w:val="24"/>
        </w:rPr>
        <w:t>o</w:t>
      </w:r>
      <w:r w:rsidR="007D23BE" w:rsidRPr="00E005FD">
        <w:rPr>
          <w:rFonts w:ascii="Times New Roman" w:hAnsi="Times New Roman"/>
          <w:sz w:val="24"/>
        </w:rPr>
        <w:t xml:space="preserve"> — doradczym.</w:t>
      </w:r>
    </w:p>
    <w:p w:rsidR="00CE4C66" w:rsidRPr="00E005FD" w:rsidRDefault="00B87AF7">
      <w:pPr>
        <w:spacing w:after="0" w:line="288" w:lineRule="auto"/>
        <w:jc w:val="both"/>
        <w:rPr>
          <w:rFonts w:ascii="Times New Roman" w:hAnsi="Times New Roman"/>
          <w:sz w:val="24"/>
        </w:rPr>
      </w:pPr>
      <w:r w:rsidRPr="00E005FD">
        <w:rPr>
          <w:rFonts w:ascii="Times New Roman" w:hAnsi="Times New Roman"/>
          <w:sz w:val="24"/>
        </w:rPr>
        <w:t xml:space="preserve">2. </w:t>
      </w:r>
      <w:r w:rsidR="007D23BE" w:rsidRPr="00E005FD">
        <w:rPr>
          <w:rFonts w:ascii="Times New Roman" w:hAnsi="Times New Roman"/>
          <w:sz w:val="24"/>
        </w:rPr>
        <w:t>Zasady, tryb tworzenia oraz zadania komisji i zespołów ustala Rada.</w:t>
      </w:r>
    </w:p>
    <w:p w:rsidR="00CE4C66" w:rsidRPr="00E005FD" w:rsidRDefault="00CE4C66">
      <w:pPr>
        <w:spacing w:after="0" w:line="288" w:lineRule="auto"/>
        <w:jc w:val="both"/>
        <w:rPr>
          <w:rFonts w:ascii="Times New Roman" w:hAnsi="Times New Roman"/>
          <w:sz w:val="24"/>
        </w:rPr>
      </w:pPr>
    </w:p>
    <w:p w:rsidR="00D767C9" w:rsidRPr="00E005FD" w:rsidRDefault="00D767C9">
      <w:pPr>
        <w:spacing w:after="0" w:line="288" w:lineRule="auto"/>
        <w:jc w:val="both"/>
        <w:rPr>
          <w:rFonts w:ascii="Times New Roman" w:hAnsi="Times New Roman"/>
          <w:sz w:val="24"/>
        </w:rPr>
      </w:pPr>
    </w:p>
    <w:p w:rsidR="00D767C9" w:rsidRPr="00E005FD" w:rsidRDefault="00D767C9">
      <w:pPr>
        <w:spacing w:after="0" w:line="288" w:lineRule="auto"/>
        <w:jc w:val="both"/>
        <w:rPr>
          <w:rFonts w:ascii="Times New Roman" w:hAnsi="Times New Roman"/>
          <w:sz w:val="24"/>
        </w:rPr>
      </w:pPr>
    </w:p>
    <w:p w:rsidR="00D767C9" w:rsidRPr="00E005FD" w:rsidRDefault="00D767C9">
      <w:pPr>
        <w:spacing w:after="0" w:line="288" w:lineRule="auto"/>
        <w:jc w:val="both"/>
        <w:rPr>
          <w:rFonts w:ascii="Times New Roman" w:hAnsi="Times New Roman"/>
          <w:sz w:val="24"/>
        </w:rPr>
      </w:pPr>
    </w:p>
    <w:p w:rsidR="00CE4C66" w:rsidRPr="00E005FD" w:rsidRDefault="00CE4C66">
      <w:pPr>
        <w:spacing w:after="0" w:line="288" w:lineRule="auto"/>
        <w:jc w:val="both"/>
        <w:rPr>
          <w:rFonts w:ascii="Times New Roman" w:hAnsi="Times New Roman"/>
          <w:sz w:val="24"/>
        </w:rPr>
      </w:pPr>
    </w:p>
    <w:p w:rsidR="00CE4C66" w:rsidRPr="00E005FD" w:rsidRDefault="007D23BE">
      <w:pPr>
        <w:pStyle w:val="Akapitzlist"/>
        <w:numPr>
          <w:ilvl w:val="0"/>
          <w:numId w:val="1"/>
        </w:numPr>
        <w:tabs>
          <w:tab w:val="left" w:pos="284"/>
        </w:tabs>
        <w:spacing w:after="0" w:line="288" w:lineRule="auto"/>
        <w:ind w:left="0" w:firstLine="0"/>
        <w:jc w:val="center"/>
        <w:rPr>
          <w:rFonts w:ascii="Times New Roman" w:hAnsi="Times New Roman"/>
          <w:b/>
          <w:sz w:val="24"/>
        </w:rPr>
      </w:pPr>
      <w:r w:rsidRPr="00E005FD">
        <w:rPr>
          <w:rFonts w:ascii="Times New Roman" w:hAnsi="Times New Roman"/>
          <w:b/>
          <w:sz w:val="24"/>
        </w:rPr>
        <w:lastRenderedPageBreak/>
        <w:t>Wybory do Rady</w:t>
      </w:r>
    </w:p>
    <w:p w:rsidR="00CE4C66" w:rsidRPr="00E005FD" w:rsidRDefault="00CE4C66">
      <w:pPr>
        <w:spacing w:after="0" w:line="288" w:lineRule="auto"/>
        <w:jc w:val="center"/>
        <w:rPr>
          <w:rFonts w:ascii="Times New Roman" w:hAnsi="Times New Roman"/>
          <w:b/>
          <w:sz w:val="24"/>
        </w:rPr>
      </w:pPr>
    </w:p>
    <w:p w:rsidR="00CE4C66" w:rsidRPr="00E005FD" w:rsidRDefault="00E72247">
      <w:pPr>
        <w:spacing w:after="0" w:line="288" w:lineRule="auto"/>
        <w:jc w:val="center"/>
        <w:rPr>
          <w:rFonts w:ascii="Times New Roman" w:hAnsi="Times New Roman"/>
          <w:b/>
          <w:sz w:val="24"/>
        </w:rPr>
      </w:pPr>
      <w:r>
        <w:rPr>
          <w:rFonts w:ascii="Times New Roman" w:hAnsi="Times New Roman"/>
          <w:b/>
          <w:sz w:val="24"/>
        </w:rPr>
        <w:t>§ 4</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1. Wybory do Rady są przeprowadzone corocznie, we wrześniu, na pierwszym zabraniu rodziców każdej pracowni. Wybory odbywają się bez względu na frekwencję rodziców na zebraniu.</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 xml:space="preserve">2. Zgromadzeni na zebraniu rodzice </w:t>
      </w:r>
      <w:r w:rsidR="00E72247">
        <w:rPr>
          <w:rFonts w:ascii="Times New Roman" w:hAnsi="Times New Roman"/>
          <w:sz w:val="24"/>
        </w:rPr>
        <w:t>wychowanków</w:t>
      </w:r>
      <w:r w:rsidRPr="00E005FD">
        <w:rPr>
          <w:rFonts w:ascii="Times New Roman" w:hAnsi="Times New Roman"/>
          <w:sz w:val="24"/>
        </w:rPr>
        <w:t xml:space="preserve"> danej pracowni, wybierają ze swojego grona Pracownianą Radę Rodziców.</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3. Pracowniana Rada Rodziców powinna liczyć nie mniej niż trzy osoby. O liczebności Pracownianej Rady Rodziców decydują rodzice danej Pracowni.</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4. Do udziału w wyborach do Pracownianej Rady Rodziców są uprawnieni rodzice lub prawni opiekunowie dzieci danej Pracowni. Jedno dziecko może być reprezentowane w wyborach przez jednego rodzica lub prawnego opiekuna.</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5. Wybory do Pracownianych Rad Rodziców odbywają się w głosowaniu tajnym, spośród uczestników zebrania, na zasadach ustalonych na zebraniu. Jeśli trzecia i kolejne osoby uzyskają tę samą liczbę głosów, głosowanie na te osoby zostaje powtórzone.</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6. Osoba, która otrzyma największą liczbę głosów w wyborach do Pracownianej Rady Rodziców, jest jednocześnie wybrana do Rady, jeśli zebranie rodziców nie postanowi inaczej. Jeżeli dwie lub więcej osób uzyska taka samą liczbę głosów, głosowanie powtarza się dla tych osób.</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 xml:space="preserve">7. Ogłoszenie wyników wyborów, podanie do publicznej wiadomości składu Rady i zwołanie jej pierwszego posiedzenia </w:t>
      </w:r>
      <w:r w:rsidR="00B70D5E">
        <w:rPr>
          <w:rFonts w:ascii="Times New Roman" w:hAnsi="Times New Roman"/>
          <w:sz w:val="24"/>
        </w:rPr>
        <w:t>należy do obowiązków Dyrektora P</w:t>
      </w:r>
      <w:r w:rsidRPr="00E005FD">
        <w:rPr>
          <w:rFonts w:ascii="Times New Roman" w:hAnsi="Times New Roman"/>
          <w:sz w:val="24"/>
        </w:rPr>
        <w:t>lacówki. Pierwsze posiedzenie Rady powinno odbyć się w terminie do dwudziestu jeden dni od terminu wyborów.</w:t>
      </w:r>
    </w:p>
    <w:p w:rsidR="00CE4C66" w:rsidRPr="00E005FD" w:rsidRDefault="00CE4C66">
      <w:pPr>
        <w:spacing w:after="0" w:line="288" w:lineRule="auto"/>
        <w:jc w:val="both"/>
        <w:rPr>
          <w:rFonts w:ascii="Times New Roman" w:hAnsi="Times New Roman"/>
          <w:sz w:val="24"/>
        </w:rPr>
      </w:pPr>
    </w:p>
    <w:p w:rsidR="00CE4C66" w:rsidRPr="00E005FD" w:rsidRDefault="007D23BE">
      <w:pPr>
        <w:spacing w:after="0" w:line="288" w:lineRule="auto"/>
        <w:jc w:val="center"/>
        <w:rPr>
          <w:rFonts w:ascii="Times New Roman" w:hAnsi="Times New Roman"/>
          <w:b/>
          <w:sz w:val="24"/>
        </w:rPr>
      </w:pPr>
      <w:r w:rsidRPr="00E005FD">
        <w:rPr>
          <w:rFonts w:ascii="Times New Roman" w:hAnsi="Times New Roman"/>
          <w:b/>
          <w:sz w:val="24"/>
        </w:rPr>
        <w:t>III. Władze Rady</w:t>
      </w:r>
    </w:p>
    <w:p w:rsidR="00CE4C66" w:rsidRPr="00E005FD" w:rsidRDefault="00CE4C66">
      <w:pPr>
        <w:spacing w:after="0" w:line="288" w:lineRule="auto"/>
        <w:jc w:val="center"/>
        <w:rPr>
          <w:rFonts w:ascii="Times New Roman" w:hAnsi="Times New Roman"/>
          <w:b/>
          <w:sz w:val="24"/>
        </w:rPr>
      </w:pPr>
    </w:p>
    <w:p w:rsidR="00CE4C66" w:rsidRPr="00E005FD" w:rsidRDefault="00E72247">
      <w:pPr>
        <w:spacing w:after="0" w:line="288" w:lineRule="auto"/>
        <w:jc w:val="center"/>
        <w:rPr>
          <w:rFonts w:ascii="Times New Roman" w:hAnsi="Times New Roman"/>
          <w:b/>
          <w:sz w:val="24"/>
        </w:rPr>
      </w:pPr>
      <w:r>
        <w:rPr>
          <w:rFonts w:ascii="Times New Roman" w:hAnsi="Times New Roman"/>
          <w:b/>
          <w:sz w:val="24"/>
        </w:rPr>
        <w:t>§ 5</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 xml:space="preserve">Rada wybiera ze swojego grona </w:t>
      </w:r>
      <w:r w:rsidR="000C439E" w:rsidRPr="00E005FD">
        <w:rPr>
          <w:rFonts w:ascii="Times New Roman" w:hAnsi="Times New Roman"/>
          <w:sz w:val="24"/>
        </w:rPr>
        <w:t xml:space="preserve">Zarząd w składzie: </w:t>
      </w:r>
      <w:r w:rsidRPr="00E005FD">
        <w:rPr>
          <w:rFonts w:ascii="Times New Roman" w:hAnsi="Times New Roman"/>
          <w:sz w:val="24"/>
        </w:rPr>
        <w:t>Przewodniczącego Rady, Zastępcę Przewodniczącego, Sekretarza</w:t>
      </w:r>
      <w:r w:rsidR="000C439E" w:rsidRPr="00E005FD">
        <w:rPr>
          <w:rFonts w:ascii="Times New Roman" w:hAnsi="Times New Roman"/>
          <w:sz w:val="24"/>
        </w:rPr>
        <w:t>,</w:t>
      </w:r>
      <w:r w:rsidR="00B87AF7" w:rsidRPr="00E005FD">
        <w:rPr>
          <w:rFonts w:ascii="Times New Roman" w:hAnsi="Times New Roman"/>
          <w:sz w:val="24"/>
        </w:rPr>
        <w:t xml:space="preserve"> </w:t>
      </w:r>
      <w:r w:rsidRPr="00E005FD">
        <w:rPr>
          <w:rFonts w:ascii="Times New Roman" w:hAnsi="Times New Roman"/>
          <w:sz w:val="24"/>
        </w:rPr>
        <w:t>i skarbnika.</w:t>
      </w:r>
    </w:p>
    <w:p w:rsidR="00CE4C66" w:rsidRPr="00E005FD" w:rsidRDefault="00CE4C66">
      <w:pPr>
        <w:spacing w:after="0" w:line="288" w:lineRule="auto"/>
        <w:jc w:val="both"/>
        <w:rPr>
          <w:rFonts w:ascii="Times New Roman" w:hAnsi="Times New Roman"/>
          <w:sz w:val="24"/>
        </w:rPr>
      </w:pPr>
    </w:p>
    <w:p w:rsidR="00CE4C66" w:rsidRPr="00E005FD" w:rsidRDefault="00E72247">
      <w:pPr>
        <w:spacing w:after="0" w:line="288" w:lineRule="auto"/>
        <w:jc w:val="center"/>
        <w:rPr>
          <w:rFonts w:ascii="Times New Roman" w:hAnsi="Times New Roman"/>
          <w:b/>
          <w:sz w:val="24"/>
        </w:rPr>
      </w:pPr>
      <w:r>
        <w:rPr>
          <w:rFonts w:ascii="Times New Roman" w:hAnsi="Times New Roman"/>
          <w:b/>
          <w:sz w:val="24"/>
        </w:rPr>
        <w:t>§ 6</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1. Przewodniczący Rady organizuje prace Rady, zwołuje i prowadzi posiedzenia Rady, reprezentuje Radę na zewnątrz.</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2. Dwa razy w roku Przewodniczący przedstawia rodzicom sprawozdanie finansowe dotyczące gospodarowania funduszem gromadzonym przez Radę.</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3. Zastępca Przewodniczącego Rady przejmuje obowiązki Przewodniczącego w czasie jego nieobecności. Zakres zadań Zastępcy ustala Przewodniczący.</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4. Sekretarz Rady o</w:t>
      </w:r>
      <w:r w:rsidR="000C439E" w:rsidRPr="00E005FD">
        <w:rPr>
          <w:rFonts w:ascii="Times New Roman" w:hAnsi="Times New Roman"/>
          <w:sz w:val="24"/>
        </w:rPr>
        <w:t>d</w:t>
      </w:r>
      <w:r w:rsidRPr="00E005FD">
        <w:rPr>
          <w:rFonts w:ascii="Times New Roman" w:hAnsi="Times New Roman"/>
          <w:sz w:val="24"/>
        </w:rPr>
        <w:t>powiada za dokumentację Rady i protokołowanie jej posiedzeń.</w:t>
      </w:r>
      <w:r w:rsidR="00FF101F" w:rsidRPr="00E005FD">
        <w:rPr>
          <w:rFonts w:ascii="Times New Roman" w:hAnsi="Times New Roman"/>
          <w:sz w:val="24"/>
        </w:rPr>
        <w:t xml:space="preserve"> Dokumentacja z pracy Rady Rodziców prze</w:t>
      </w:r>
      <w:r w:rsidR="00B70D5E">
        <w:rPr>
          <w:rFonts w:ascii="Times New Roman" w:hAnsi="Times New Roman"/>
          <w:sz w:val="24"/>
        </w:rPr>
        <w:t>chowywana jest w sekretariacie P</w:t>
      </w:r>
      <w:r w:rsidR="00FF101F" w:rsidRPr="00E005FD">
        <w:rPr>
          <w:rFonts w:ascii="Times New Roman" w:hAnsi="Times New Roman"/>
          <w:sz w:val="24"/>
        </w:rPr>
        <w:t>lacówki.</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5. Skarbnik Rady odpowiada za prawidłowa gospodarkę funduszem gromadzonym przez Radę.</w:t>
      </w:r>
    </w:p>
    <w:p w:rsidR="00FF101F" w:rsidRPr="00E005FD" w:rsidRDefault="00FF101F">
      <w:pPr>
        <w:spacing w:after="0" w:line="288" w:lineRule="auto"/>
        <w:jc w:val="both"/>
        <w:rPr>
          <w:rFonts w:ascii="Times New Roman" w:hAnsi="Times New Roman"/>
          <w:sz w:val="24"/>
        </w:rPr>
      </w:pPr>
    </w:p>
    <w:p w:rsidR="00FF101F" w:rsidRPr="00E005FD" w:rsidRDefault="00E72247" w:rsidP="00FF101F">
      <w:pPr>
        <w:spacing w:after="0" w:line="288" w:lineRule="auto"/>
        <w:jc w:val="center"/>
        <w:rPr>
          <w:rFonts w:ascii="Times New Roman" w:hAnsi="Times New Roman"/>
          <w:b/>
          <w:sz w:val="24"/>
        </w:rPr>
      </w:pPr>
      <w:r>
        <w:rPr>
          <w:rFonts w:ascii="Times New Roman" w:hAnsi="Times New Roman"/>
          <w:b/>
          <w:sz w:val="24"/>
        </w:rPr>
        <w:t>§ 7</w:t>
      </w:r>
    </w:p>
    <w:p w:rsidR="004C7CA8" w:rsidRPr="00E005FD" w:rsidRDefault="00FF101F">
      <w:pPr>
        <w:spacing w:after="0" w:line="288" w:lineRule="auto"/>
        <w:jc w:val="both"/>
        <w:rPr>
          <w:rFonts w:ascii="Times New Roman" w:hAnsi="Times New Roman"/>
          <w:sz w:val="24"/>
        </w:rPr>
      </w:pPr>
      <w:r w:rsidRPr="00E005FD">
        <w:rPr>
          <w:rFonts w:ascii="Times New Roman" w:hAnsi="Times New Roman"/>
          <w:sz w:val="24"/>
        </w:rPr>
        <w:t xml:space="preserve">1. Rada Rodziców powołuje Komisję Rewizyjną </w:t>
      </w:r>
      <w:r w:rsidR="000C439E" w:rsidRPr="00E005FD">
        <w:rPr>
          <w:rFonts w:ascii="Times New Roman" w:hAnsi="Times New Roman"/>
          <w:sz w:val="24"/>
        </w:rPr>
        <w:t xml:space="preserve">w liczbie od 3 do 7 członków </w:t>
      </w:r>
      <w:r w:rsidRPr="00E005FD">
        <w:rPr>
          <w:rFonts w:ascii="Times New Roman" w:hAnsi="Times New Roman"/>
          <w:sz w:val="24"/>
        </w:rPr>
        <w:t>spośród</w:t>
      </w:r>
      <w:r w:rsidR="004C7CA8" w:rsidRPr="00E005FD">
        <w:rPr>
          <w:rFonts w:ascii="Times New Roman" w:hAnsi="Times New Roman"/>
          <w:sz w:val="24"/>
        </w:rPr>
        <w:t xml:space="preserve"> </w:t>
      </w:r>
      <w:r w:rsidR="00B70D5E">
        <w:rPr>
          <w:rFonts w:ascii="Times New Roman" w:hAnsi="Times New Roman"/>
          <w:sz w:val="24"/>
        </w:rPr>
        <w:t>rodziców wychowanków P</w:t>
      </w:r>
      <w:r w:rsidR="000C439E" w:rsidRPr="00E005FD">
        <w:rPr>
          <w:rFonts w:ascii="Times New Roman" w:hAnsi="Times New Roman"/>
          <w:sz w:val="24"/>
        </w:rPr>
        <w:t>lacówki</w:t>
      </w:r>
      <w:r w:rsidR="004C7CA8" w:rsidRPr="00E005FD">
        <w:rPr>
          <w:rFonts w:ascii="Times New Roman" w:hAnsi="Times New Roman"/>
          <w:sz w:val="24"/>
        </w:rPr>
        <w:t>. Komisja wybiera ze swojego grona: Pr</w:t>
      </w:r>
      <w:r w:rsidR="000C439E" w:rsidRPr="00E005FD">
        <w:rPr>
          <w:rFonts w:ascii="Times New Roman" w:hAnsi="Times New Roman"/>
          <w:sz w:val="24"/>
        </w:rPr>
        <w:t>zewodniczącego i jego zastępcę oraz sekretarza.</w:t>
      </w:r>
    </w:p>
    <w:p w:rsidR="00FF101F" w:rsidRPr="00E005FD" w:rsidRDefault="004C7CA8">
      <w:pPr>
        <w:spacing w:after="0" w:line="288" w:lineRule="auto"/>
        <w:jc w:val="both"/>
        <w:rPr>
          <w:rFonts w:ascii="Times New Roman" w:hAnsi="Times New Roman"/>
          <w:sz w:val="24"/>
        </w:rPr>
      </w:pPr>
      <w:r w:rsidRPr="00E005FD">
        <w:rPr>
          <w:rFonts w:ascii="Times New Roman" w:hAnsi="Times New Roman"/>
          <w:sz w:val="24"/>
        </w:rPr>
        <w:t>2. Komisja Rewizyjna czuwa nad zgodnością działalności  Rady Rodziców z obowiązującymi przepisami, a w szczególności:</w:t>
      </w:r>
    </w:p>
    <w:p w:rsidR="004C7CA8" w:rsidRPr="00E005FD" w:rsidRDefault="004C7CA8">
      <w:pPr>
        <w:spacing w:after="0" w:line="288" w:lineRule="auto"/>
        <w:jc w:val="both"/>
        <w:rPr>
          <w:rFonts w:ascii="Times New Roman" w:hAnsi="Times New Roman"/>
          <w:sz w:val="24"/>
        </w:rPr>
      </w:pPr>
      <w:r w:rsidRPr="00E005FD">
        <w:rPr>
          <w:rFonts w:ascii="Times New Roman" w:hAnsi="Times New Roman"/>
          <w:sz w:val="24"/>
        </w:rPr>
        <w:lastRenderedPageBreak/>
        <w:t>a) kontroluje raz w roku działalność w zakresie zgodności z przepisami regulaminu i uchwałami Rady Rodziców</w:t>
      </w:r>
    </w:p>
    <w:p w:rsidR="004C7CA8" w:rsidRPr="00E005FD" w:rsidRDefault="004C7CA8">
      <w:pPr>
        <w:spacing w:after="0" w:line="288" w:lineRule="auto"/>
        <w:jc w:val="both"/>
        <w:rPr>
          <w:rFonts w:ascii="Times New Roman" w:hAnsi="Times New Roman"/>
          <w:sz w:val="24"/>
        </w:rPr>
      </w:pPr>
      <w:r w:rsidRPr="00E005FD">
        <w:rPr>
          <w:rFonts w:ascii="Times New Roman" w:hAnsi="Times New Roman"/>
          <w:sz w:val="24"/>
        </w:rPr>
        <w:t>b) kontroluje raz w roku działalność finansowo-gospodarczą w zakresie zgodności z przepisami dotyczącymi zasad prowadzenia gospodarki finansowej i rachunkowości Rady Rodziców</w:t>
      </w:r>
    </w:p>
    <w:p w:rsidR="004C7CA8" w:rsidRPr="00E005FD" w:rsidRDefault="004C7CA8">
      <w:pPr>
        <w:spacing w:after="0" w:line="288" w:lineRule="auto"/>
        <w:jc w:val="both"/>
        <w:rPr>
          <w:rFonts w:ascii="Times New Roman" w:hAnsi="Times New Roman"/>
          <w:sz w:val="24"/>
        </w:rPr>
      </w:pPr>
      <w:r w:rsidRPr="00E005FD">
        <w:rPr>
          <w:rFonts w:ascii="Times New Roman" w:hAnsi="Times New Roman"/>
          <w:sz w:val="24"/>
        </w:rPr>
        <w:t>c) składa roczne sprawozdania ze swych prac z wnioskami pokontrolnymi na posiedzeniu Rady Rodziców.</w:t>
      </w:r>
    </w:p>
    <w:p w:rsidR="00CE4C66" w:rsidRDefault="00CE4C66">
      <w:pPr>
        <w:spacing w:after="0" w:line="288" w:lineRule="auto"/>
        <w:jc w:val="both"/>
        <w:rPr>
          <w:rFonts w:ascii="Times New Roman" w:hAnsi="Times New Roman"/>
          <w:sz w:val="24"/>
        </w:rPr>
      </w:pPr>
    </w:p>
    <w:p w:rsidR="00E72247" w:rsidRDefault="00E72247" w:rsidP="00E72247">
      <w:pPr>
        <w:spacing w:after="0" w:line="288" w:lineRule="auto"/>
        <w:jc w:val="center"/>
        <w:rPr>
          <w:rFonts w:ascii="Times New Roman" w:hAnsi="Times New Roman"/>
          <w:b/>
          <w:sz w:val="24"/>
        </w:rPr>
      </w:pPr>
      <w:r>
        <w:rPr>
          <w:rFonts w:ascii="Times New Roman" w:hAnsi="Times New Roman"/>
          <w:b/>
          <w:sz w:val="24"/>
        </w:rPr>
        <w:t>IV.</w:t>
      </w:r>
      <w:r w:rsidRPr="00E72247">
        <w:rPr>
          <w:rFonts w:ascii="Times New Roman" w:hAnsi="Times New Roman"/>
          <w:b/>
          <w:sz w:val="24"/>
        </w:rPr>
        <w:t xml:space="preserve"> Kompetencje Rady</w:t>
      </w:r>
    </w:p>
    <w:p w:rsidR="00E72247" w:rsidRPr="00E72247" w:rsidRDefault="00E72247" w:rsidP="00E72247">
      <w:pPr>
        <w:spacing w:after="0" w:line="288" w:lineRule="auto"/>
        <w:jc w:val="center"/>
        <w:rPr>
          <w:rFonts w:ascii="Times New Roman" w:hAnsi="Times New Roman"/>
          <w:b/>
          <w:sz w:val="24"/>
        </w:rPr>
      </w:pPr>
    </w:p>
    <w:p w:rsidR="00E72247" w:rsidRPr="00E72247" w:rsidRDefault="00E72247" w:rsidP="00E72247">
      <w:pPr>
        <w:spacing w:after="0" w:line="288" w:lineRule="auto"/>
        <w:jc w:val="center"/>
        <w:rPr>
          <w:rFonts w:ascii="Times New Roman" w:hAnsi="Times New Roman"/>
          <w:b/>
          <w:sz w:val="24"/>
        </w:rPr>
      </w:pPr>
      <w:r w:rsidRPr="00E72247">
        <w:rPr>
          <w:rFonts w:ascii="Times New Roman" w:hAnsi="Times New Roman"/>
          <w:b/>
          <w:sz w:val="24"/>
        </w:rPr>
        <w:t>§ 8</w:t>
      </w:r>
    </w:p>
    <w:p w:rsidR="00E72247" w:rsidRPr="00E72247" w:rsidRDefault="00E72247" w:rsidP="00E72247">
      <w:pPr>
        <w:spacing w:after="0" w:line="288" w:lineRule="auto"/>
        <w:jc w:val="both"/>
        <w:rPr>
          <w:rFonts w:ascii="Times New Roman" w:hAnsi="Times New Roman"/>
          <w:sz w:val="24"/>
        </w:rPr>
      </w:pPr>
      <w:r w:rsidRPr="00E72247">
        <w:rPr>
          <w:rFonts w:ascii="Times New Roman" w:hAnsi="Times New Roman"/>
          <w:sz w:val="24"/>
        </w:rPr>
        <w:t>1.Kompetencje Rady określają przepisy ustawy z dnia 14 grudnia 2016r. Prawo oświatowe, ustawy z dnia 26 stycznia 1982r. Karta Nauczyciela oraz aktów wykonawczych do tych ustaw.</w:t>
      </w:r>
    </w:p>
    <w:p w:rsidR="00E72247" w:rsidRPr="00E72247" w:rsidRDefault="00E72247" w:rsidP="00E72247">
      <w:pPr>
        <w:spacing w:after="0" w:line="288" w:lineRule="auto"/>
        <w:jc w:val="both"/>
        <w:rPr>
          <w:rFonts w:ascii="Times New Roman" w:hAnsi="Times New Roman"/>
          <w:sz w:val="24"/>
        </w:rPr>
      </w:pPr>
      <w:r w:rsidRPr="00E72247">
        <w:rPr>
          <w:rFonts w:ascii="Times New Roman" w:hAnsi="Times New Roman"/>
          <w:sz w:val="24"/>
        </w:rPr>
        <w:t xml:space="preserve">2. Do kompetencji Rady należy w szczególności: </w:t>
      </w:r>
    </w:p>
    <w:p w:rsidR="00E72247" w:rsidRPr="00E72247" w:rsidRDefault="00E72247" w:rsidP="00E72247">
      <w:pPr>
        <w:spacing w:after="0" w:line="288" w:lineRule="auto"/>
        <w:jc w:val="both"/>
        <w:rPr>
          <w:rFonts w:ascii="Times New Roman" w:hAnsi="Times New Roman"/>
          <w:sz w:val="24"/>
        </w:rPr>
      </w:pPr>
      <w:r w:rsidRPr="00E72247">
        <w:rPr>
          <w:rFonts w:ascii="Times New Roman" w:hAnsi="Times New Roman"/>
          <w:sz w:val="24"/>
        </w:rPr>
        <w:t xml:space="preserve">a) występowanie we wszystkich sprawach dotyczących </w:t>
      </w:r>
      <w:r w:rsidR="00B70D5E">
        <w:rPr>
          <w:rFonts w:ascii="Times New Roman" w:hAnsi="Times New Roman"/>
          <w:sz w:val="24"/>
        </w:rPr>
        <w:t>P</w:t>
      </w:r>
      <w:r>
        <w:rPr>
          <w:rFonts w:ascii="Times New Roman" w:hAnsi="Times New Roman"/>
          <w:sz w:val="24"/>
        </w:rPr>
        <w:t>lacówki</w:t>
      </w:r>
      <w:r w:rsidRPr="00E72247">
        <w:rPr>
          <w:rFonts w:ascii="Times New Roman" w:hAnsi="Times New Roman"/>
          <w:sz w:val="24"/>
        </w:rPr>
        <w:t xml:space="preserve"> do Dyrektora lub innych organów </w:t>
      </w:r>
      <w:r w:rsidR="00B70D5E">
        <w:rPr>
          <w:rFonts w:ascii="Times New Roman" w:hAnsi="Times New Roman"/>
          <w:sz w:val="24"/>
        </w:rPr>
        <w:t>P</w:t>
      </w:r>
      <w:r>
        <w:rPr>
          <w:rFonts w:ascii="Times New Roman" w:hAnsi="Times New Roman"/>
          <w:sz w:val="24"/>
        </w:rPr>
        <w:t>lacówki</w:t>
      </w:r>
      <w:r w:rsidRPr="00E72247">
        <w:rPr>
          <w:rFonts w:ascii="Times New Roman" w:hAnsi="Times New Roman"/>
          <w:sz w:val="24"/>
        </w:rPr>
        <w:t xml:space="preserve">, organu prowadzącego oraz organu sprawującego nadzór pedagogiczny z wnioskami </w:t>
      </w:r>
      <w:r w:rsidR="0028328C">
        <w:rPr>
          <w:rFonts w:ascii="Times New Roman" w:hAnsi="Times New Roman"/>
          <w:sz w:val="24"/>
        </w:rPr>
        <w:br/>
      </w:r>
      <w:r w:rsidRPr="00E72247">
        <w:rPr>
          <w:rFonts w:ascii="Times New Roman" w:hAnsi="Times New Roman"/>
          <w:sz w:val="24"/>
        </w:rPr>
        <w:t xml:space="preserve">i opiniami we wszystkich sprawach dotyczących </w:t>
      </w:r>
      <w:r w:rsidR="00B70D5E">
        <w:rPr>
          <w:rFonts w:ascii="Times New Roman" w:hAnsi="Times New Roman"/>
          <w:sz w:val="24"/>
        </w:rPr>
        <w:t>P</w:t>
      </w:r>
      <w:r>
        <w:rPr>
          <w:rFonts w:ascii="Times New Roman" w:hAnsi="Times New Roman"/>
          <w:sz w:val="24"/>
        </w:rPr>
        <w:t>lacówki</w:t>
      </w:r>
      <w:r w:rsidRPr="00E72247">
        <w:rPr>
          <w:rFonts w:ascii="Times New Roman" w:hAnsi="Times New Roman"/>
          <w:sz w:val="24"/>
        </w:rPr>
        <w:t xml:space="preserve">, </w:t>
      </w:r>
    </w:p>
    <w:p w:rsidR="00E72247" w:rsidRPr="00E72247" w:rsidRDefault="00E72247" w:rsidP="00E72247">
      <w:pPr>
        <w:spacing w:after="0" w:line="288" w:lineRule="auto"/>
        <w:jc w:val="both"/>
        <w:rPr>
          <w:rFonts w:ascii="Times New Roman" w:hAnsi="Times New Roman"/>
          <w:sz w:val="24"/>
        </w:rPr>
      </w:pPr>
      <w:r w:rsidRPr="00E72247">
        <w:rPr>
          <w:rFonts w:ascii="Times New Roman" w:hAnsi="Times New Roman"/>
          <w:sz w:val="24"/>
        </w:rPr>
        <w:t>b) uchwalanie w porozumieniu z Radą Pedagogiczną programu wychowawczo – profilaktycznego,</w:t>
      </w:r>
    </w:p>
    <w:p w:rsidR="00E72247" w:rsidRPr="00E72247" w:rsidRDefault="00E72247" w:rsidP="00E72247">
      <w:pPr>
        <w:spacing w:after="0" w:line="288" w:lineRule="auto"/>
        <w:jc w:val="both"/>
        <w:rPr>
          <w:rFonts w:ascii="Times New Roman" w:hAnsi="Times New Roman"/>
          <w:sz w:val="24"/>
        </w:rPr>
      </w:pPr>
      <w:r w:rsidRPr="00E72247">
        <w:rPr>
          <w:rFonts w:ascii="Times New Roman" w:hAnsi="Times New Roman"/>
          <w:sz w:val="24"/>
        </w:rPr>
        <w:t xml:space="preserve">c) opiniowanie programu i harmonogramu poprawy efektywności kształcenia lub wychowania </w:t>
      </w:r>
      <w:r w:rsidR="00B70D5E">
        <w:rPr>
          <w:rFonts w:ascii="Times New Roman" w:hAnsi="Times New Roman"/>
          <w:sz w:val="24"/>
        </w:rPr>
        <w:t>P</w:t>
      </w:r>
      <w:r>
        <w:rPr>
          <w:rFonts w:ascii="Times New Roman" w:hAnsi="Times New Roman"/>
          <w:sz w:val="24"/>
        </w:rPr>
        <w:t>lacówki</w:t>
      </w:r>
      <w:r w:rsidRPr="00E72247">
        <w:rPr>
          <w:rFonts w:ascii="Times New Roman" w:hAnsi="Times New Roman"/>
          <w:sz w:val="24"/>
        </w:rPr>
        <w:t>,</w:t>
      </w:r>
    </w:p>
    <w:p w:rsidR="00E72247" w:rsidRPr="00E72247" w:rsidRDefault="00E72247" w:rsidP="00E72247">
      <w:pPr>
        <w:spacing w:after="0" w:line="288" w:lineRule="auto"/>
        <w:jc w:val="both"/>
        <w:rPr>
          <w:rFonts w:ascii="Times New Roman" w:hAnsi="Times New Roman"/>
          <w:sz w:val="24"/>
        </w:rPr>
      </w:pPr>
      <w:r w:rsidRPr="00E72247">
        <w:rPr>
          <w:rFonts w:ascii="Times New Roman" w:hAnsi="Times New Roman"/>
          <w:sz w:val="24"/>
        </w:rPr>
        <w:t>d) opiniowanie projektu planu finansowego składanego przez Dyrektora,</w:t>
      </w:r>
    </w:p>
    <w:p w:rsidR="00E72247" w:rsidRPr="00E72247" w:rsidRDefault="00E72247" w:rsidP="00E72247">
      <w:pPr>
        <w:spacing w:after="0" w:line="288" w:lineRule="auto"/>
        <w:jc w:val="both"/>
        <w:rPr>
          <w:rFonts w:ascii="Times New Roman" w:hAnsi="Times New Roman"/>
          <w:sz w:val="24"/>
        </w:rPr>
      </w:pPr>
      <w:r w:rsidRPr="00E72247">
        <w:rPr>
          <w:rFonts w:ascii="Times New Roman" w:hAnsi="Times New Roman"/>
          <w:sz w:val="24"/>
        </w:rPr>
        <w:t xml:space="preserve">e) opiniowanie wprowadzenia do planu nauczania dodatkowych zajęć edukacyjnych wynikających </w:t>
      </w:r>
      <w:r w:rsidR="0028328C">
        <w:rPr>
          <w:rFonts w:ascii="Times New Roman" w:hAnsi="Times New Roman"/>
          <w:sz w:val="24"/>
        </w:rPr>
        <w:br/>
      </w:r>
      <w:r w:rsidRPr="00E72247">
        <w:rPr>
          <w:rFonts w:ascii="Times New Roman" w:hAnsi="Times New Roman"/>
          <w:sz w:val="24"/>
        </w:rPr>
        <w:t>z art. 109 ust. 3 ustawy Prawo Oświatowe,</w:t>
      </w:r>
    </w:p>
    <w:p w:rsidR="00E72247" w:rsidRPr="00E72247" w:rsidRDefault="00E72247" w:rsidP="00E72247">
      <w:pPr>
        <w:spacing w:after="0" w:line="288" w:lineRule="auto"/>
        <w:jc w:val="both"/>
        <w:rPr>
          <w:rFonts w:ascii="Times New Roman" w:hAnsi="Times New Roman"/>
          <w:sz w:val="24"/>
        </w:rPr>
      </w:pPr>
      <w:r>
        <w:rPr>
          <w:rFonts w:ascii="Times New Roman" w:hAnsi="Times New Roman"/>
          <w:sz w:val="24"/>
        </w:rPr>
        <w:t>f</w:t>
      </w:r>
      <w:r w:rsidRPr="00E72247">
        <w:rPr>
          <w:rFonts w:ascii="Times New Roman" w:hAnsi="Times New Roman"/>
          <w:sz w:val="24"/>
        </w:rPr>
        <w:t xml:space="preserve">) występowanie z wnioskami o dokonanie oceny pracy nauczycieli </w:t>
      </w:r>
      <w:r w:rsidR="00B70D5E">
        <w:rPr>
          <w:rFonts w:ascii="Times New Roman" w:hAnsi="Times New Roman"/>
          <w:sz w:val="24"/>
        </w:rPr>
        <w:t>P</w:t>
      </w:r>
      <w:r>
        <w:rPr>
          <w:rFonts w:ascii="Times New Roman" w:hAnsi="Times New Roman"/>
          <w:sz w:val="24"/>
        </w:rPr>
        <w:t>lacówki</w:t>
      </w:r>
      <w:r w:rsidRPr="00E72247">
        <w:rPr>
          <w:rFonts w:ascii="Times New Roman" w:hAnsi="Times New Roman"/>
          <w:sz w:val="24"/>
        </w:rPr>
        <w:t>,</w:t>
      </w:r>
    </w:p>
    <w:p w:rsidR="00E72247" w:rsidRPr="00E72247" w:rsidRDefault="00E72247" w:rsidP="00E72247">
      <w:pPr>
        <w:spacing w:after="0" w:line="288" w:lineRule="auto"/>
        <w:jc w:val="both"/>
        <w:rPr>
          <w:rFonts w:ascii="Times New Roman" w:hAnsi="Times New Roman"/>
          <w:sz w:val="24"/>
        </w:rPr>
      </w:pPr>
      <w:r>
        <w:rPr>
          <w:rFonts w:ascii="Times New Roman" w:hAnsi="Times New Roman"/>
          <w:sz w:val="24"/>
        </w:rPr>
        <w:t>g</w:t>
      </w:r>
      <w:r w:rsidRPr="00E72247">
        <w:rPr>
          <w:rFonts w:ascii="Times New Roman" w:hAnsi="Times New Roman"/>
          <w:sz w:val="24"/>
        </w:rPr>
        <w:t>) opiniowanie pracy nauczyciela do ustalenia oceny dorobku zawodowego nauczyciela za okres stażu,</w:t>
      </w:r>
    </w:p>
    <w:p w:rsidR="00E72247" w:rsidRPr="00E72247" w:rsidRDefault="00E72247" w:rsidP="00E72247">
      <w:pPr>
        <w:spacing w:after="0" w:line="288" w:lineRule="auto"/>
        <w:jc w:val="both"/>
        <w:rPr>
          <w:rFonts w:ascii="Times New Roman" w:hAnsi="Times New Roman"/>
          <w:sz w:val="24"/>
        </w:rPr>
      </w:pPr>
      <w:r>
        <w:rPr>
          <w:rFonts w:ascii="Times New Roman" w:hAnsi="Times New Roman"/>
          <w:sz w:val="24"/>
        </w:rPr>
        <w:t>h</w:t>
      </w:r>
      <w:r w:rsidRPr="00E72247">
        <w:rPr>
          <w:rFonts w:ascii="Times New Roman" w:hAnsi="Times New Roman"/>
          <w:sz w:val="24"/>
        </w:rPr>
        <w:t>) uchwalanie regulaminu swojej działalności,</w:t>
      </w:r>
    </w:p>
    <w:p w:rsidR="00E72247" w:rsidRDefault="00E72247" w:rsidP="00E72247">
      <w:pPr>
        <w:spacing w:after="0" w:line="288" w:lineRule="auto"/>
        <w:jc w:val="both"/>
        <w:rPr>
          <w:rFonts w:ascii="Times New Roman" w:hAnsi="Times New Roman"/>
          <w:sz w:val="24"/>
        </w:rPr>
      </w:pPr>
      <w:r>
        <w:rPr>
          <w:rFonts w:ascii="Times New Roman" w:hAnsi="Times New Roman"/>
          <w:sz w:val="24"/>
        </w:rPr>
        <w:t>i</w:t>
      </w:r>
      <w:r w:rsidRPr="00E72247">
        <w:rPr>
          <w:rFonts w:ascii="Times New Roman" w:hAnsi="Times New Roman"/>
          <w:sz w:val="24"/>
        </w:rPr>
        <w:t>) uchwalanie propo</w:t>
      </w:r>
      <w:r>
        <w:rPr>
          <w:rFonts w:ascii="Times New Roman" w:hAnsi="Times New Roman"/>
          <w:sz w:val="24"/>
        </w:rPr>
        <w:t>zycji wysokości składek na rzecz Rady Rodziców</w:t>
      </w:r>
      <w:r w:rsidRPr="00E72247">
        <w:rPr>
          <w:rFonts w:ascii="Times New Roman" w:hAnsi="Times New Roman"/>
          <w:sz w:val="24"/>
        </w:rPr>
        <w:t>.</w:t>
      </w:r>
    </w:p>
    <w:p w:rsidR="00E72247" w:rsidRDefault="00E72247" w:rsidP="00E72247">
      <w:pPr>
        <w:spacing w:after="0" w:line="288" w:lineRule="auto"/>
        <w:jc w:val="both"/>
        <w:rPr>
          <w:rFonts w:ascii="Times New Roman" w:hAnsi="Times New Roman"/>
          <w:sz w:val="24"/>
        </w:rPr>
      </w:pPr>
    </w:p>
    <w:p w:rsidR="00E72247" w:rsidRPr="00E72247" w:rsidRDefault="00E72247" w:rsidP="00E72247">
      <w:pPr>
        <w:spacing w:after="0" w:line="288" w:lineRule="auto"/>
        <w:jc w:val="center"/>
        <w:rPr>
          <w:rFonts w:ascii="Times New Roman" w:hAnsi="Times New Roman"/>
          <w:b/>
          <w:sz w:val="24"/>
        </w:rPr>
      </w:pPr>
      <w:r>
        <w:rPr>
          <w:rFonts w:ascii="Times New Roman" w:hAnsi="Times New Roman"/>
          <w:b/>
          <w:sz w:val="24"/>
        </w:rPr>
        <w:t>§ 9</w:t>
      </w:r>
    </w:p>
    <w:p w:rsidR="00E72247" w:rsidRPr="00E72247" w:rsidRDefault="00E72247" w:rsidP="00E72247">
      <w:pPr>
        <w:spacing w:after="0" w:line="288" w:lineRule="auto"/>
        <w:jc w:val="both"/>
        <w:rPr>
          <w:rFonts w:ascii="Times New Roman" w:hAnsi="Times New Roman"/>
          <w:sz w:val="24"/>
        </w:rPr>
      </w:pPr>
      <w:r>
        <w:rPr>
          <w:rFonts w:ascii="Times New Roman" w:hAnsi="Times New Roman"/>
          <w:sz w:val="24"/>
        </w:rPr>
        <w:t>1</w:t>
      </w:r>
      <w:r w:rsidRPr="00E72247">
        <w:rPr>
          <w:rFonts w:ascii="Times New Roman" w:hAnsi="Times New Roman"/>
          <w:sz w:val="24"/>
        </w:rPr>
        <w:t>. Rada posiada uprawnienie do:</w:t>
      </w:r>
    </w:p>
    <w:p w:rsidR="00E72247" w:rsidRPr="00E72247" w:rsidRDefault="00E72247" w:rsidP="00E72247">
      <w:pPr>
        <w:spacing w:after="0" w:line="288" w:lineRule="auto"/>
        <w:jc w:val="both"/>
        <w:rPr>
          <w:rFonts w:ascii="Times New Roman" w:hAnsi="Times New Roman"/>
          <w:sz w:val="24"/>
        </w:rPr>
      </w:pPr>
      <w:r>
        <w:rPr>
          <w:rFonts w:ascii="Times New Roman" w:hAnsi="Times New Roman"/>
          <w:sz w:val="24"/>
        </w:rPr>
        <w:t>a</w:t>
      </w:r>
      <w:r w:rsidR="0018054F">
        <w:rPr>
          <w:rFonts w:ascii="Times New Roman" w:hAnsi="Times New Roman"/>
          <w:sz w:val="24"/>
        </w:rPr>
        <w:t>) delegowania</w:t>
      </w:r>
      <w:r w:rsidRPr="00E72247">
        <w:rPr>
          <w:rFonts w:ascii="Times New Roman" w:hAnsi="Times New Roman"/>
          <w:sz w:val="24"/>
        </w:rPr>
        <w:t xml:space="preserve"> dwóch przedstawicieli do komisji konkursowej wyłaniającej</w:t>
      </w:r>
      <w:r w:rsidR="00B70D5E">
        <w:rPr>
          <w:rFonts w:ascii="Times New Roman" w:hAnsi="Times New Roman"/>
          <w:sz w:val="24"/>
        </w:rPr>
        <w:t xml:space="preserve"> kandydata na  stanowisko D</w:t>
      </w:r>
      <w:r w:rsidR="0018054F">
        <w:rPr>
          <w:rFonts w:ascii="Times New Roman" w:hAnsi="Times New Roman"/>
          <w:sz w:val="24"/>
        </w:rPr>
        <w:t>yrektora;</w:t>
      </w:r>
    </w:p>
    <w:p w:rsidR="00E72247" w:rsidRPr="00E72247" w:rsidRDefault="00E72247" w:rsidP="00E72247">
      <w:pPr>
        <w:spacing w:after="0" w:line="288" w:lineRule="auto"/>
        <w:jc w:val="both"/>
        <w:rPr>
          <w:rFonts w:ascii="Times New Roman" w:hAnsi="Times New Roman"/>
          <w:sz w:val="24"/>
        </w:rPr>
      </w:pPr>
      <w:r>
        <w:rPr>
          <w:rFonts w:ascii="Times New Roman" w:hAnsi="Times New Roman"/>
          <w:sz w:val="24"/>
        </w:rPr>
        <w:t>b</w:t>
      </w:r>
      <w:r w:rsidRPr="00E72247">
        <w:rPr>
          <w:rFonts w:ascii="Times New Roman" w:hAnsi="Times New Roman"/>
          <w:sz w:val="24"/>
        </w:rPr>
        <w:t>) wyboru przedstawiciela rodziców do zespołu rozpatrującego odwoł</w:t>
      </w:r>
      <w:r w:rsidR="0018054F">
        <w:rPr>
          <w:rFonts w:ascii="Times New Roman" w:hAnsi="Times New Roman"/>
          <w:sz w:val="24"/>
        </w:rPr>
        <w:t>anie nauczyciela od oceny pracy;</w:t>
      </w:r>
    </w:p>
    <w:p w:rsidR="00E72247" w:rsidRDefault="00E72247" w:rsidP="00E72247">
      <w:pPr>
        <w:spacing w:after="0" w:line="288" w:lineRule="auto"/>
        <w:jc w:val="both"/>
        <w:rPr>
          <w:rFonts w:ascii="Times New Roman" w:hAnsi="Times New Roman"/>
          <w:sz w:val="24"/>
        </w:rPr>
      </w:pPr>
      <w:r>
        <w:rPr>
          <w:rFonts w:ascii="Times New Roman" w:hAnsi="Times New Roman"/>
          <w:sz w:val="24"/>
        </w:rPr>
        <w:t>c</w:t>
      </w:r>
      <w:r w:rsidRPr="00E72247">
        <w:rPr>
          <w:rFonts w:ascii="Times New Roman" w:hAnsi="Times New Roman"/>
          <w:sz w:val="24"/>
        </w:rPr>
        <w:t xml:space="preserve">) możliwość wspierania działalności statutowej </w:t>
      </w:r>
      <w:r w:rsidR="00B70D5E">
        <w:rPr>
          <w:rFonts w:ascii="Times New Roman" w:hAnsi="Times New Roman"/>
          <w:sz w:val="24"/>
        </w:rPr>
        <w:t>P</w:t>
      </w:r>
      <w:r>
        <w:rPr>
          <w:rFonts w:ascii="Times New Roman" w:hAnsi="Times New Roman"/>
          <w:sz w:val="24"/>
        </w:rPr>
        <w:t>lacówki</w:t>
      </w:r>
      <w:r w:rsidRPr="00E72247">
        <w:rPr>
          <w:rFonts w:ascii="Times New Roman" w:hAnsi="Times New Roman"/>
          <w:sz w:val="24"/>
        </w:rPr>
        <w:t xml:space="preserve"> poprzez gromadzenie funduszy  dobrowolnych składek rodziców oraz innych źródeł.</w:t>
      </w:r>
    </w:p>
    <w:p w:rsidR="00E72247" w:rsidRDefault="00E72247" w:rsidP="00E72247">
      <w:pPr>
        <w:spacing w:after="0" w:line="288" w:lineRule="auto"/>
        <w:jc w:val="both"/>
        <w:rPr>
          <w:rFonts w:ascii="Times New Roman" w:hAnsi="Times New Roman"/>
          <w:sz w:val="24"/>
        </w:rPr>
      </w:pPr>
    </w:p>
    <w:p w:rsidR="00E72247" w:rsidRDefault="00E72247" w:rsidP="00E72247">
      <w:pPr>
        <w:spacing w:after="0" w:line="288" w:lineRule="auto"/>
        <w:jc w:val="both"/>
        <w:rPr>
          <w:rFonts w:ascii="Times New Roman" w:hAnsi="Times New Roman"/>
          <w:sz w:val="24"/>
        </w:rPr>
      </w:pPr>
    </w:p>
    <w:p w:rsidR="00E72247" w:rsidRPr="00E72247" w:rsidRDefault="00E72247" w:rsidP="00E72247">
      <w:pPr>
        <w:spacing w:after="0" w:line="288" w:lineRule="auto"/>
        <w:jc w:val="center"/>
        <w:rPr>
          <w:rFonts w:ascii="Times New Roman" w:hAnsi="Times New Roman"/>
          <w:b/>
          <w:sz w:val="24"/>
        </w:rPr>
      </w:pPr>
      <w:r>
        <w:rPr>
          <w:rFonts w:ascii="Times New Roman" w:hAnsi="Times New Roman"/>
          <w:b/>
          <w:sz w:val="24"/>
        </w:rPr>
        <w:t>§ 10</w:t>
      </w:r>
    </w:p>
    <w:p w:rsidR="00E72247" w:rsidRPr="00E72247" w:rsidRDefault="00E72247" w:rsidP="00E72247">
      <w:pPr>
        <w:spacing w:after="0" w:line="288" w:lineRule="auto"/>
        <w:jc w:val="both"/>
        <w:rPr>
          <w:rFonts w:ascii="Times New Roman" w:hAnsi="Times New Roman"/>
          <w:sz w:val="24"/>
        </w:rPr>
      </w:pPr>
      <w:r>
        <w:rPr>
          <w:rFonts w:ascii="Times New Roman" w:hAnsi="Times New Roman"/>
          <w:sz w:val="24"/>
        </w:rPr>
        <w:t xml:space="preserve">1. </w:t>
      </w:r>
      <w:r w:rsidRPr="00E72247">
        <w:rPr>
          <w:rFonts w:ascii="Times New Roman" w:hAnsi="Times New Roman"/>
          <w:sz w:val="24"/>
        </w:rPr>
        <w:t>Do zakresu zadań Rady należy w szczególności współudział w realizacji zadań</w:t>
      </w:r>
      <w:r>
        <w:rPr>
          <w:rFonts w:ascii="Times New Roman" w:hAnsi="Times New Roman"/>
          <w:sz w:val="24"/>
        </w:rPr>
        <w:t xml:space="preserve"> </w:t>
      </w:r>
      <w:r w:rsidR="00B70D5E">
        <w:rPr>
          <w:rFonts w:ascii="Times New Roman" w:hAnsi="Times New Roman"/>
          <w:sz w:val="24"/>
        </w:rPr>
        <w:t>Placówki</w:t>
      </w:r>
      <w:r w:rsidRPr="00E72247">
        <w:rPr>
          <w:rFonts w:ascii="Times New Roman" w:hAnsi="Times New Roman"/>
          <w:sz w:val="24"/>
        </w:rPr>
        <w:t xml:space="preserve">, w tym: </w:t>
      </w:r>
    </w:p>
    <w:p w:rsidR="00E72247" w:rsidRPr="00E72247" w:rsidRDefault="00E72247" w:rsidP="00E72247">
      <w:pPr>
        <w:spacing w:after="0" w:line="288" w:lineRule="auto"/>
        <w:jc w:val="both"/>
        <w:rPr>
          <w:rFonts w:ascii="Times New Roman" w:hAnsi="Times New Roman"/>
          <w:sz w:val="24"/>
        </w:rPr>
      </w:pPr>
      <w:r>
        <w:rPr>
          <w:rFonts w:ascii="Times New Roman" w:hAnsi="Times New Roman"/>
          <w:sz w:val="24"/>
        </w:rPr>
        <w:t>a</w:t>
      </w:r>
      <w:r w:rsidRPr="00E72247">
        <w:rPr>
          <w:rFonts w:ascii="Times New Roman" w:hAnsi="Times New Roman"/>
          <w:sz w:val="24"/>
        </w:rPr>
        <w:t xml:space="preserve">) organizowanie rodziców i środowiska społecznego do rozwoju </w:t>
      </w:r>
      <w:r w:rsidR="00B70D5E">
        <w:rPr>
          <w:rFonts w:ascii="Times New Roman" w:hAnsi="Times New Roman"/>
          <w:sz w:val="24"/>
        </w:rPr>
        <w:t>Placówki</w:t>
      </w:r>
      <w:r w:rsidRPr="00E72247">
        <w:rPr>
          <w:rFonts w:ascii="Times New Roman" w:hAnsi="Times New Roman"/>
          <w:sz w:val="24"/>
        </w:rPr>
        <w:t>,</w:t>
      </w:r>
    </w:p>
    <w:p w:rsidR="00E72247" w:rsidRPr="00E72247" w:rsidRDefault="00E72247" w:rsidP="00E72247">
      <w:pPr>
        <w:spacing w:after="0" w:line="288" w:lineRule="auto"/>
        <w:jc w:val="both"/>
        <w:rPr>
          <w:rFonts w:ascii="Times New Roman" w:hAnsi="Times New Roman"/>
          <w:sz w:val="24"/>
        </w:rPr>
      </w:pPr>
      <w:r>
        <w:rPr>
          <w:rFonts w:ascii="Times New Roman" w:hAnsi="Times New Roman"/>
          <w:sz w:val="24"/>
        </w:rPr>
        <w:t>b</w:t>
      </w:r>
      <w:r w:rsidRPr="00E72247">
        <w:rPr>
          <w:rFonts w:ascii="Times New Roman" w:hAnsi="Times New Roman"/>
          <w:sz w:val="24"/>
        </w:rPr>
        <w:t xml:space="preserve">) pomoc Dyrektorowi i Radzie Pedagogicznej w realizowaniu celów i zadań </w:t>
      </w:r>
      <w:r w:rsidR="00B70D5E">
        <w:rPr>
          <w:rFonts w:ascii="Times New Roman" w:hAnsi="Times New Roman"/>
          <w:sz w:val="24"/>
        </w:rPr>
        <w:t>Placówki</w:t>
      </w:r>
      <w:r w:rsidRPr="00E72247">
        <w:rPr>
          <w:rFonts w:ascii="Times New Roman" w:hAnsi="Times New Roman"/>
          <w:sz w:val="24"/>
        </w:rPr>
        <w:t xml:space="preserve">, oraz </w:t>
      </w:r>
      <w:r w:rsidR="0028328C">
        <w:rPr>
          <w:rFonts w:ascii="Times New Roman" w:hAnsi="Times New Roman"/>
          <w:sz w:val="24"/>
        </w:rPr>
        <w:br/>
      </w:r>
      <w:r w:rsidRPr="00E72247">
        <w:rPr>
          <w:rFonts w:ascii="Times New Roman" w:hAnsi="Times New Roman"/>
          <w:sz w:val="24"/>
        </w:rPr>
        <w:t>w podnoszeniu jakości jej pracy,</w:t>
      </w:r>
    </w:p>
    <w:p w:rsidR="00E72247" w:rsidRPr="00E72247" w:rsidRDefault="00E72247" w:rsidP="00E72247">
      <w:pPr>
        <w:spacing w:after="0" w:line="288" w:lineRule="auto"/>
        <w:jc w:val="both"/>
        <w:rPr>
          <w:rFonts w:ascii="Times New Roman" w:hAnsi="Times New Roman"/>
          <w:sz w:val="24"/>
        </w:rPr>
      </w:pPr>
      <w:r>
        <w:rPr>
          <w:rFonts w:ascii="Times New Roman" w:hAnsi="Times New Roman"/>
          <w:sz w:val="24"/>
        </w:rPr>
        <w:t>c</w:t>
      </w:r>
      <w:r w:rsidRPr="00E72247">
        <w:rPr>
          <w:rFonts w:ascii="Times New Roman" w:hAnsi="Times New Roman"/>
          <w:sz w:val="24"/>
        </w:rPr>
        <w:t xml:space="preserve">) organizowanie prac społeczno-użytecznych na rzecz </w:t>
      </w:r>
      <w:r w:rsidR="00B70D5E">
        <w:rPr>
          <w:rFonts w:ascii="Times New Roman" w:hAnsi="Times New Roman"/>
          <w:sz w:val="24"/>
        </w:rPr>
        <w:t>Placówki</w:t>
      </w:r>
      <w:r w:rsidRPr="00E72247">
        <w:rPr>
          <w:rFonts w:ascii="Times New Roman" w:hAnsi="Times New Roman"/>
          <w:sz w:val="24"/>
        </w:rPr>
        <w:t xml:space="preserve">, </w:t>
      </w:r>
    </w:p>
    <w:p w:rsidR="00E72247" w:rsidRPr="00E72247" w:rsidRDefault="00E72247" w:rsidP="00E72247">
      <w:pPr>
        <w:spacing w:after="0" w:line="288" w:lineRule="auto"/>
        <w:jc w:val="both"/>
        <w:rPr>
          <w:rFonts w:ascii="Times New Roman" w:hAnsi="Times New Roman"/>
          <w:sz w:val="24"/>
        </w:rPr>
      </w:pPr>
      <w:r>
        <w:rPr>
          <w:rFonts w:ascii="Times New Roman" w:hAnsi="Times New Roman"/>
          <w:sz w:val="24"/>
        </w:rPr>
        <w:t>d</w:t>
      </w:r>
      <w:r w:rsidRPr="00E72247">
        <w:rPr>
          <w:rFonts w:ascii="Times New Roman" w:hAnsi="Times New Roman"/>
          <w:sz w:val="24"/>
        </w:rPr>
        <w:t xml:space="preserve">) wzbogacenie wyposażenia </w:t>
      </w:r>
      <w:r w:rsidR="00B70D5E">
        <w:rPr>
          <w:rFonts w:ascii="Times New Roman" w:hAnsi="Times New Roman"/>
          <w:sz w:val="24"/>
        </w:rPr>
        <w:t>Placówki</w:t>
      </w:r>
      <w:r w:rsidRPr="00E72247">
        <w:rPr>
          <w:rFonts w:ascii="Times New Roman" w:hAnsi="Times New Roman"/>
          <w:sz w:val="24"/>
        </w:rPr>
        <w:t xml:space="preserve">, </w:t>
      </w:r>
    </w:p>
    <w:p w:rsidR="00E72247" w:rsidRPr="00E72247" w:rsidRDefault="00E72247" w:rsidP="00E72247">
      <w:pPr>
        <w:spacing w:after="0" w:line="288" w:lineRule="auto"/>
        <w:jc w:val="both"/>
        <w:rPr>
          <w:rFonts w:ascii="Times New Roman" w:hAnsi="Times New Roman"/>
          <w:sz w:val="24"/>
        </w:rPr>
      </w:pPr>
      <w:r>
        <w:rPr>
          <w:rFonts w:ascii="Times New Roman" w:hAnsi="Times New Roman"/>
          <w:sz w:val="24"/>
        </w:rPr>
        <w:lastRenderedPageBreak/>
        <w:t>e</w:t>
      </w:r>
      <w:r w:rsidRPr="00E72247">
        <w:rPr>
          <w:rFonts w:ascii="Times New Roman" w:hAnsi="Times New Roman"/>
          <w:sz w:val="24"/>
        </w:rPr>
        <w:t xml:space="preserve">) współudział w organizowaniu zajęć dodatkowych dla </w:t>
      </w:r>
      <w:r>
        <w:rPr>
          <w:rFonts w:ascii="Times New Roman" w:hAnsi="Times New Roman"/>
          <w:sz w:val="24"/>
        </w:rPr>
        <w:t>wychowanków</w:t>
      </w:r>
      <w:r w:rsidRPr="00E72247">
        <w:rPr>
          <w:rFonts w:ascii="Times New Roman" w:hAnsi="Times New Roman"/>
          <w:sz w:val="24"/>
        </w:rPr>
        <w:t xml:space="preserve">, </w:t>
      </w:r>
    </w:p>
    <w:p w:rsidR="00E72247" w:rsidRDefault="00E72247" w:rsidP="00E72247">
      <w:pPr>
        <w:spacing w:after="0" w:line="288" w:lineRule="auto"/>
        <w:jc w:val="both"/>
        <w:rPr>
          <w:rFonts w:ascii="Times New Roman" w:hAnsi="Times New Roman"/>
          <w:sz w:val="24"/>
        </w:rPr>
      </w:pPr>
      <w:r>
        <w:rPr>
          <w:rFonts w:ascii="Times New Roman" w:hAnsi="Times New Roman"/>
          <w:sz w:val="24"/>
        </w:rPr>
        <w:t>f</w:t>
      </w:r>
      <w:r w:rsidRPr="00E72247">
        <w:rPr>
          <w:rFonts w:ascii="Times New Roman" w:hAnsi="Times New Roman"/>
          <w:sz w:val="24"/>
        </w:rPr>
        <w:t xml:space="preserve">) udział w organizowaniu działalności kulturalnej, artystycznej, turystycznej i sportowej </w:t>
      </w:r>
      <w:r>
        <w:rPr>
          <w:rFonts w:ascii="Times New Roman" w:hAnsi="Times New Roman"/>
          <w:sz w:val="24"/>
        </w:rPr>
        <w:t>wychowanków</w:t>
      </w:r>
      <w:r w:rsidRPr="00E72247">
        <w:rPr>
          <w:rFonts w:ascii="Times New Roman" w:hAnsi="Times New Roman"/>
          <w:sz w:val="24"/>
        </w:rPr>
        <w:t>.</w:t>
      </w:r>
    </w:p>
    <w:p w:rsidR="00E72247" w:rsidRPr="00E005FD" w:rsidRDefault="00E72247">
      <w:pPr>
        <w:spacing w:after="0" w:line="288" w:lineRule="auto"/>
        <w:jc w:val="both"/>
        <w:rPr>
          <w:rFonts w:ascii="Times New Roman" w:hAnsi="Times New Roman"/>
          <w:sz w:val="24"/>
        </w:rPr>
      </w:pPr>
    </w:p>
    <w:p w:rsidR="00CE4C66" w:rsidRPr="00E005FD" w:rsidRDefault="007D23BE">
      <w:pPr>
        <w:spacing w:after="0" w:line="288" w:lineRule="auto"/>
        <w:jc w:val="center"/>
        <w:rPr>
          <w:rFonts w:ascii="Times New Roman" w:hAnsi="Times New Roman"/>
          <w:b/>
          <w:sz w:val="24"/>
        </w:rPr>
      </w:pPr>
      <w:r w:rsidRPr="00E005FD">
        <w:rPr>
          <w:rFonts w:ascii="Times New Roman" w:hAnsi="Times New Roman"/>
          <w:b/>
          <w:sz w:val="24"/>
        </w:rPr>
        <w:t>V. Posiedzenia Rady</w:t>
      </w:r>
    </w:p>
    <w:p w:rsidR="00CE4C66" w:rsidRPr="00E005FD" w:rsidRDefault="00CE4C66">
      <w:pPr>
        <w:spacing w:after="0" w:line="288" w:lineRule="auto"/>
        <w:jc w:val="center"/>
        <w:rPr>
          <w:rFonts w:ascii="Times New Roman" w:hAnsi="Times New Roman"/>
          <w:b/>
          <w:sz w:val="24"/>
        </w:rPr>
      </w:pPr>
    </w:p>
    <w:p w:rsidR="00CE4C66" w:rsidRPr="00E005FD" w:rsidRDefault="0071033C">
      <w:pPr>
        <w:spacing w:after="0" w:line="288" w:lineRule="auto"/>
        <w:jc w:val="center"/>
        <w:rPr>
          <w:rFonts w:ascii="Times New Roman" w:hAnsi="Times New Roman"/>
          <w:b/>
          <w:sz w:val="24"/>
        </w:rPr>
      </w:pPr>
      <w:r>
        <w:rPr>
          <w:rFonts w:ascii="Times New Roman" w:hAnsi="Times New Roman"/>
          <w:b/>
          <w:sz w:val="24"/>
        </w:rPr>
        <w:t>§ 11</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1. Posiedzenia Rady odbywają się w terminach ustalonych w rocznym harmonogramie, nie rzadziej niż raz na kwartał.</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2. Poza terminami ustalonymi w harmonogramie posiedzenia Rady zwołuje Przewodniczący, powiadamiając członków Rady co najmniej siedem dni przed terminem posiedzenia. W szczególnie uzasadnionych przypadkach Przewodniczący może zwołać posiedzenie Rady w trybie pilnym, bez zachowania siedmiodniowego terminu.</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3. Posiedzenia Rady mogą być również zwoływane w każdym czasie: z inicjatywy 1/3 składu Rady, na wniosek Dyrektora Placówki lub Rady Pedagogicznej.</w:t>
      </w:r>
    </w:p>
    <w:p w:rsidR="00CE4C66" w:rsidRPr="00E005FD" w:rsidRDefault="00CE4C66">
      <w:pPr>
        <w:spacing w:after="0" w:line="288" w:lineRule="auto"/>
        <w:jc w:val="both"/>
        <w:rPr>
          <w:rFonts w:ascii="Times New Roman" w:hAnsi="Times New Roman"/>
          <w:sz w:val="24"/>
        </w:rPr>
      </w:pPr>
    </w:p>
    <w:p w:rsidR="00CE4C66" w:rsidRPr="00E005FD" w:rsidRDefault="0071033C">
      <w:pPr>
        <w:spacing w:after="0" w:line="288" w:lineRule="auto"/>
        <w:jc w:val="center"/>
        <w:rPr>
          <w:rFonts w:ascii="Times New Roman" w:hAnsi="Times New Roman"/>
          <w:b/>
          <w:sz w:val="24"/>
        </w:rPr>
      </w:pPr>
      <w:r>
        <w:rPr>
          <w:rFonts w:ascii="Times New Roman" w:hAnsi="Times New Roman"/>
          <w:b/>
          <w:sz w:val="24"/>
        </w:rPr>
        <w:t>§ 12</w:t>
      </w:r>
    </w:p>
    <w:p w:rsidR="00CE4C66" w:rsidRPr="00E005FD" w:rsidRDefault="00E72247">
      <w:pPr>
        <w:spacing w:after="0" w:line="288" w:lineRule="auto"/>
        <w:jc w:val="both"/>
        <w:rPr>
          <w:rFonts w:ascii="Times New Roman" w:hAnsi="Times New Roman"/>
          <w:sz w:val="24"/>
        </w:rPr>
      </w:pPr>
      <w:r>
        <w:rPr>
          <w:rFonts w:ascii="Times New Roman" w:hAnsi="Times New Roman"/>
          <w:sz w:val="24"/>
        </w:rPr>
        <w:t>1</w:t>
      </w:r>
      <w:r w:rsidR="007D23BE" w:rsidRPr="00E005FD">
        <w:rPr>
          <w:rFonts w:ascii="Times New Roman" w:hAnsi="Times New Roman"/>
          <w:sz w:val="24"/>
        </w:rPr>
        <w:t>. Przygotowanie posiedzenia Rady jest obowiązkiem Przewodniczącego. Członkowie Rady na siedem dni przed posiedzeniem otrzymują projekt porządku obrad.</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2. Posiedzenia Rady są przeprowadzone przez Przewodniczącego lub upoważnionego członka Rady.</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 xml:space="preserve">3. W posiedzeniach Rady można brać udział z głosem doradczym Dyrektor </w:t>
      </w:r>
      <w:r w:rsidR="00B70D5E">
        <w:rPr>
          <w:rFonts w:ascii="Times New Roman" w:hAnsi="Times New Roman"/>
          <w:sz w:val="24"/>
        </w:rPr>
        <w:t>Placówki</w:t>
      </w:r>
      <w:r w:rsidR="00B70D5E" w:rsidRPr="00E72247">
        <w:rPr>
          <w:rFonts w:ascii="Times New Roman" w:hAnsi="Times New Roman"/>
          <w:sz w:val="24"/>
        </w:rPr>
        <w:t xml:space="preserve"> </w:t>
      </w:r>
      <w:r w:rsidRPr="00E005FD">
        <w:rPr>
          <w:rFonts w:ascii="Times New Roman" w:hAnsi="Times New Roman"/>
          <w:sz w:val="24"/>
        </w:rPr>
        <w:t>lub inne osoby zaproszone przez przewodniczącego za zgodą lub na wniosek Rady.</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4. Posiedzenie jest ważne, jeżeli bierze w nim udział co najmniej połowa członków Rady.</w:t>
      </w:r>
    </w:p>
    <w:p w:rsidR="00CE4C66" w:rsidRPr="00E005FD" w:rsidRDefault="00CE4C66">
      <w:pPr>
        <w:spacing w:after="0" w:line="288" w:lineRule="auto"/>
        <w:jc w:val="both"/>
        <w:rPr>
          <w:rFonts w:ascii="Times New Roman" w:hAnsi="Times New Roman"/>
          <w:sz w:val="24"/>
        </w:rPr>
      </w:pPr>
    </w:p>
    <w:p w:rsidR="00CE4C66" w:rsidRPr="00E005FD" w:rsidRDefault="0071033C">
      <w:pPr>
        <w:spacing w:after="0" w:line="288" w:lineRule="auto"/>
        <w:jc w:val="center"/>
        <w:rPr>
          <w:rFonts w:ascii="Times New Roman" w:hAnsi="Times New Roman"/>
          <w:b/>
          <w:sz w:val="24"/>
        </w:rPr>
      </w:pPr>
      <w:r>
        <w:rPr>
          <w:rFonts w:ascii="Times New Roman" w:hAnsi="Times New Roman"/>
          <w:b/>
          <w:sz w:val="24"/>
        </w:rPr>
        <w:t>§ 13</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1. Posiedzenia Rady są protokołowane.</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2. Protokoły posiedzeń Rady są przyjmowane przez Radę w drodze głosowania na następnym posiedzeniu Rady.</w:t>
      </w:r>
    </w:p>
    <w:p w:rsidR="000E0B50" w:rsidRPr="00E005FD" w:rsidRDefault="000E0B50" w:rsidP="000E0B50">
      <w:pPr>
        <w:spacing w:after="0" w:line="288" w:lineRule="auto"/>
        <w:jc w:val="both"/>
        <w:rPr>
          <w:rFonts w:ascii="Times New Roman" w:hAnsi="Times New Roman"/>
          <w:sz w:val="24"/>
        </w:rPr>
      </w:pPr>
      <w:r w:rsidRPr="00E005FD">
        <w:rPr>
          <w:rFonts w:ascii="Times New Roman" w:hAnsi="Times New Roman"/>
          <w:sz w:val="24"/>
        </w:rPr>
        <w:t xml:space="preserve">3. Protokół, zatwierdzony przez Radę na jej najbliższym zebraniu, podpisuje osoba protokołująca </w:t>
      </w:r>
      <w:r w:rsidRPr="00E005FD">
        <w:rPr>
          <w:rFonts w:ascii="Times New Roman" w:hAnsi="Times New Roman"/>
          <w:sz w:val="24"/>
        </w:rPr>
        <w:br/>
        <w:t xml:space="preserve">i Przewodniczący. Uchwały Rady, Komisji Rewizyjnej i Prezydium podpisuje osoba protokołująca  </w:t>
      </w:r>
      <w:r w:rsidRPr="00E005FD">
        <w:rPr>
          <w:rFonts w:ascii="Times New Roman" w:hAnsi="Times New Roman"/>
          <w:sz w:val="24"/>
        </w:rPr>
        <w:br/>
        <w:t xml:space="preserve">i Przewodniczący. Rada raz w roku składa ogółowi rodziców </w:t>
      </w:r>
      <w:r w:rsidR="00B70D5E">
        <w:rPr>
          <w:rFonts w:ascii="Times New Roman" w:hAnsi="Times New Roman"/>
          <w:sz w:val="24"/>
        </w:rPr>
        <w:t>Placówki</w:t>
      </w:r>
      <w:r w:rsidR="00B70D5E" w:rsidRPr="00E72247">
        <w:rPr>
          <w:rFonts w:ascii="Times New Roman" w:hAnsi="Times New Roman"/>
          <w:sz w:val="24"/>
        </w:rPr>
        <w:t xml:space="preserve"> </w:t>
      </w:r>
      <w:r w:rsidRPr="00E005FD">
        <w:rPr>
          <w:rFonts w:ascii="Times New Roman" w:hAnsi="Times New Roman"/>
          <w:sz w:val="24"/>
        </w:rPr>
        <w:t>pisemne sprawozdanie ze swojej działalności wraz z informacją o wynikach działań kontrolnych Komisji Rewizyjnej.</w:t>
      </w:r>
    </w:p>
    <w:p w:rsidR="0037243B" w:rsidRPr="00E005FD" w:rsidRDefault="0037243B">
      <w:pPr>
        <w:spacing w:after="0" w:line="288" w:lineRule="auto"/>
        <w:jc w:val="both"/>
        <w:rPr>
          <w:rFonts w:ascii="Times New Roman" w:hAnsi="Times New Roman"/>
          <w:sz w:val="24"/>
        </w:rPr>
      </w:pPr>
    </w:p>
    <w:p w:rsidR="00BF154C" w:rsidRPr="00E005FD" w:rsidRDefault="00BF154C">
      <w:pPr>
        <w:spacing w:after="0" w:line="288" w:lineRule="auto"/>
        <w:jc w:val="both"/>
        <w:rPr>
          <w:rFonts w:ascii="Times New Roman" w:hAnsi="Times New Roman"/>
          <w:sz w:val="24"/>
        </w:rPr>
      </w:pPr>
    </w:p>
    <w:p w:rsidR="00492953" w:rsidRPr="00E005FD" w:rsidRDefault="00492953">
      <w:pPr>
        <w:spacing w:after="0" w:line="288" w:lineRule="auto"/>
        <w:jc w:val="both"/>
        <w:rPr>
          <w:rFonts w:ascii="Times New Roman" w:hAnsi="Times New Roman"/>
          <w:sz w:val="24"/>
        </w:rPr>
      </w:pPr>
    </w:p>
    <w:p w:rsidR="00CE4C66" w:rsidRPr="00E005FD" w:rsidRDefault="007D23BE">
      <w:pPr>
        <w:spacing w:after="0" w:line="288" w:lineRule="auto"/>
        <w:jc w:val="center"/>
        <w:rPr>
          <w:rFonts w:ascii="Times New Roman" w:hAnsi="Times New Roman"/>
          <w:b/>
          <w:sz w:val="24"/>
        </w:rPr>
      </w:pPr>
      <w:r w:rsidRPr="00E005FD">
        <w:rPr>
          <w:rFonts w:ascii="Times New Roman" w:hAnsi="Times New Roman"/>
          <w:b/>
          <w:sz w:val="24"/>
        </w:rPr>
        <w:t>V</w:t>
      </w:r>
      <w:r w:rsidR="00E72247">
        <w:rPr>
          <w:rFonts w:ascii="Times New Roman" w:hAnsi="Times New Roman"/>
          <w:b/>
          <w:sz w:val="24"/>
        </w:rPr>
        <w:t>I</w:t>
      </w:r>
      <w:r w:rsidR="0071033C">
        <w:rPr>
          <w:rFonts w:ascii="Times New Roman" w:hAnsi="Times New Roman"/>
          <w:b/>
          <w:sz w:val="24"/>
        </w:rPr>
        <w:t>.</w:t>
      </w:r>
      <w:r w:rsidRPr="00E005FD">
        <w:rPr>
          <w:rFonts w:ascii="Times New Roman" w:hAnsi="Times New Roman"/>
          <w:b/>
          <w:sz w:val="24"/>
        </w:rPr>
        <w:t xml:space="preserve"> Podejmowanie uchwał</w:t>
      </w:r>
    </w:p>
    <w:p w:rsidR="00CE4C66" w:rsidRPr="00E005FD" w:rsidRDefault="00CE4C66">
      <w:pPr>
        <w:spacing w:after="0" w:line="288" w:lineRule="auto"/>
        <w:jc w:val="both"/>
        <w:rPr>
          <w:rFonts w:ascii="Times New Roman" w:hAnsi="Times New Roman"/>
          <w:sz w:val="24"/>
        </w:rPr>
      </w:pPr>
    </w:p>
    <w:p w:rsidR="00CE4C66" w:rsidRPr="00E005FD" w:rsidRDefault="0071033C">
      <w:pPr>
        <w:spacing w:after="0" w:line="288" w:lineRule="auto"/>
        <w:jc w:val="center"/>
        <w:rPr>
          <w:rFonts w:ascii="Times New Roman" w:hAnsi="Times New Roman"/>
          <w:b/>
          <w:sz w:val="24"/>
        </w:rPr>
      </w:pPr>
      <w:r>
        <w:rPr>
          <w:rFonts w:ascii="Times New Roman" w:hAnsi="Times New Roman"/>
          <w:b/>
          <w:sz w:val="24"/>
        </w:rPr>
        <w:t>§ 14</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1. Rada obraduje na zebraniach i podejmuje uchwały w sprawach należących do jej kompetencji określonych w ustawach oraz przepisach wydawanych na podstawie tych ustaw.</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2. Uchwały Rady są podejmowane w głosowaniu jawnym, zwykłą większością głosów.</w:t>
      </w:r>
    </w:p>
    <w:p w:rsidR="00CE4C66" w:rsidRDefault="007D23BE">
      <w:pPr>
        <w:spacing w:after="0" w:line="288" w:lineRule="auto"/>
        <w:jc w:val="both"/>
        <w:rPr>
          <w:rFonts w:ascii="Times New Roman" w:hAnsi="Times New Roman"/>
          <w:sz w:val="24"/>
        </w:rPr>
      </w:pPr>
      <w:r w:rsidRPr="00E005FD">
        <w:rPr>
          <w:rFonts w:ascii="Times New Roman" w:hAnsi="Times New Roman"/>
          <w:sz w:val="24"/>
        </w:rPr>
        <w:t>3. Głosowanie w sprawach personalnych odbywa się w trybie tajnym.</w:t>
      </w:r>
    </w:p>
    <w:p w:rsidR="00E72247" w:rsidRDefault="00E72247">
      <w:pPr>
        <w:spacing w:after="0" w:line="288" w:lineRule="auto"/>
        <w:jc w:val="both"/>
        <w:rPr>
          <w:rFonts w:ascii="Times New Roman" w:hAnsi="Times New Roman"/>
          <w:sz w:val="24"/>
        </w:rPr>
      </w:pPr>
    </w:p>
    <w:p w:rsidR="00E72247" w:rsidRDefault="00E72247">
      <w:pPr>
        <w:spacing w:after="0" w:line="288" w:lineRule="auto"/>
        <w:jc w:val="both"/>
        <w:rPr>
          <w:rFonts w:ascii="Times New Roman" w:hAnsi="Times New Roman"/>
          <w:sz w:val="24"/>
        </w:rPr>
      </w:pPr>
    </w:p>
    <w:p w:rsidR="00E72247" w:rsidRDefault="00E72247">
      <w:pPr>
        <w:spacing w:after="0" w:line="288" w:lineRule="auto"/>
        <w:jc w:val="both"/>
        <w:rPr>
          <w:rFonts w:ascii="Times New Roman" w:hAnsi="Times New Roman"/>
          <w:sz w:val="24"/>
        </w:rPr>
      </w:pPr>
    </w:p>
    <w:p w:rsidR="00E72247" w:rsidRPr="00E005FD" w:rsidRDefault="00E72247">
      <w:pPr>
        <w:spacing w:after="0" w:line="288" w:lineRule="auto"/>
        <w:jc w:val="both"/>
        <w:rPr>
          <w:rFonts w:ascii="Times New Roman" w:hAnsi="Times New Roman"/>
          <w:sz w:val="24"/>
        </w:rPr>
      </w:pPr>
    </w:p>
    <w:p w:rsidR="00CE4C66" w:rsidRPr="00E005FD" w:rsidRDefault="0071033C">
      <w:pPr>
        <w:spacing w:after="0" w:line="288" w:lineRule="auto"/>
        <w:jc w:val="center"/>
        <w:rPr>
          <w:rFonts w:ascii="Times New Roman" w:hAnsi="Times New Roman"/>
          <w:b/>
          <w:sz w:val="24"/>
        </w:rPr>
      </w:pPr>
      <w:r>
        <w:rPr>
          <w:rFonts w:ascii="Times New Roman" w:hAnsi="Times New Roman"/>
          <w:b/>
          <w:sz w:val="24"/>
        </w:rPr>
        <w:t>§ 15</w:t>
      </w:r>
    </w:p>
    <w:p w:rsidR="00CE4C66" w:rsidRDefault="007D23BE">
      <w:pPr>
        <w:spacing w:after="0" w:line="288" w:lineRule="auto"/>
        <w:jc w:val="both"/>
        <w:rPr>
          <w:rFonts w:ascii="Times New Roman" w:hAnsi="Times New Roman"/>
          <w:sz w:val="24"/>
        </w:rPr>
      </w:pPr>
      <w:r w:rsidRPr="00E005FD">
        <w:rPr>
          <w:rFonts w:ascii="Times New Roman" w:hAnsi="Times New Roman"/>
          <w:sz w:val="24"/>
        </w:rPr>
        <w:t>Uchwały Rady są numerowane w sposób ciągły w danym roku szkolnym.</w:t>
      </w:r>
    </w:p>
    <w:p w:rsidR="00E72247" w:rsidRPr="00E005FD" w:rsidRDefault="00E72247">
      <w:pPr>
        <w:spacing w:after="0" w:line="288" w:lineRule="auto"/>
        <w:jc w:val="both"/>
        <w:rPr>
          <w:rFonts w:ascii="Times New Roman" w:hAnsi="Times New Roman"/>
          <w:sz w:val="24"/>
        </w:rPr>
      </w:pPr>
    </w:p>
    <w:p w:rsidR="00CE4C66" w:rsidRPr="00E005FD" w:rsidRDefault="00CE4C66">
      <w:pPr>
        <w:spacing w:after="0" w:line="288" w:lineRule="auto"/>
        <w:jc w:val="both"/>
        <w:rPr>
          <w:rFonts w:ascii="Times New Roman" w:hAnsi="Times New Roman"/>
          <w:sz w:val="24"/>
        </w:rPr>
      </w:pPr>
    </w:p>
    <w:p w:rsidR="00CE4C66" w:rsidRPr="00E005FD" w:rsidRDefault="0071033C">
      <w:pPr>
        <w:spacing w:after="0" w:line="288" w:lineRule="auto"/>
        <w:jc w:val="center"/>
        <w:rPr>
          <w:rFonts w:ascii="Times New Roman" w:hAnsi="Times New Roman"/>
          <w:b/>
          <w:sz w:val="24"/>
        </w:rPr>
      </w:pPr>
      <w:r>
        <w:rPr>
          <w:rFonts w:ascii="Times New Roman" w:hAnsi="Times New Roman"/>
          <w:b/>
          <w:sz w:val="24"/>
        </w:rPr>
        <w:t>§ 16</w:t>
      </w:r>
      <w:bookmarkStart w:id="0" w:name="_GoBack"/>
      <w:bookmarkEnd w:id="0"/>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Opinie Rady wydawane są w takim samym trybie jak uchwały.</w:t>
      </w:r>
    </w:p>
    <w:p w:rsidR="00CE4C66" w:rsidRPr="00E005FD" w:rsidRDefault="00CE4C66">
      <w:pPr>
        <w:spacing w:after="0" w:line="288" w:lineRule="auto"/>
        <w:jc w:val="both"/>
        <w:rPr>
          <w:rFonts w:ascii="Times New Roman" w:hAnsi="Times New Roman"/>
          <w:sz w:val="24"/>
        </w:rPr>
      </w:pPr>
    </w:p>
    <w:p w:rsidR="00CE4C66" w:rsidRPr="00E005FD" w:rsidRDefault="00CE4C66">
      <w:pPr>
        <w:spacing w:after="0" w:line="288" w:lineRule="auto"/>
        <w:jc w:val="both"/>
        <w:rPr>
          <w:rFonts w:ascii="Times New Roman" w:hAnsi="Times New Roman"/>
          <w:sz w:val="24"/>
        </w:rPr>
      </w:pPr>
    </w:p>
    <w:p w:rsidR="00CE4C66" w:rsidRPr="00E005FD" w:rsidRDefault="00CE4C66">
      <w:pPr>
        <w:spacing w:after="0" w:line="288" w:lineRule="auto"/>
        <w:jc w:val="both"/>
        <w:rPr>
          <w:rFonts w:ascii="Times New Roman" w:hAnsi="Times New Roman"/>
          <w:sz w:val="24"/>
        </w:rPr>
      </w:pPr>
    </w:p>
    <w:p w:rsidR="00CE4C66" w:rsidRPr="00E005FD" w:rsidRDefault="007D23BE">
      <w:pPr>
        <w:spacing w:after="0" w:line="288" w:lineRule="auto"/>
        <w:jc w:val="center"/>
        <w:rPr>
          <w:rFonts w:ascii="Times New Roman" w:hAnsi="Times New Roman"/>
          <w:b/>
          <w:sz w:val="24"/>
        </w:rPr>
      </w:pPr>
      <w:r w:rsidRPr="00E005FD">
        <w:rPr>
          <w:rFonts w:ascii="Times New Roman" w:hAnsi="Times New Roman"/>
          <w:b/>
          <w:sz w:val="24"/>
        </w:rPr>
        <w:t>VI</w:t>
      </w:r>
      <w:r w:rsidR="00E72247">
        <w:rPr>
          <w:rFonts w:ascii="Times New Roman" w:hAnsi="Times New Roman"/>
          <w:b/>
          <w:sz w:val="24"/>
        </w:rPr>
        <w:t>I</w:t>
      </w:r>
      <w:r w:rsidRPr="00E005FD">
        <w:rPr>
          <w:rFonts w:ascii="Times New Roman" w:hAnsi="Times New Roman"/>
          <w:b/>
          <w:sz w:val="24"/>
        </w:rPr>
        <w:t>. Prawa i obowiązki członków Rady</w:t>
      </w:r>
    </w:p>
    <w:p w:rsidR="00CE4C66" w:rsidRPr="00E005FD" w:rsidRDefault="00CE4C66">
      <w:pPr>
        <w:spacing w:after="0" w:line="288" w:lineRule="auto"/>
        <w:jc w:val="center"/>
        <w:rPr>
          <w:rFonts w:ascii="Times New Roman" w:hAnsi="Times New Roman"/>
          <w:b/>
          <w:sz w:val="24"/>
        </w:rPr>
      </w:pPr>
    </w:p>
    <w:p w:rsidR="00CE4C66" w:rsidRPr="00E005FD" w:rsidRDefault="0071033C">
      <w:pPr>
        <w:spacing w:after="0" w:line="288" w:lineRule="auto"/>
        <w:jc w:val="center"/>
        <w:rPr>
          <w:rFonts w:ascii="Times New Roman" w:hAnsi="Times New Roman"/>
          <w:b/>
          <w:sz w:val="24"/>
        </w:rPr>
      </w:pPr>
      <w:r>
        <w:rPr>
          <w:rFonts w:ascii="Times New Roman" w:hAnsi="Times New Roman"/>
          <w:b/>
          <w:sz w:val="24"/>
        </w:rPr>
        <w:t>§ 17</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1. Członkowie Rady maja prawo:</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a) dostępu do wszystkich informacji i dokumentów związanych z organizacją i przebiegiem procesu dydaktyczno-wychowawczo-opiekuńczego, poza informacjami i dokumentami uznanymi za poufne lub dotyczącymi spraw personalnych,</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 xml:space="preserve">b) wypowiadania swoich opinii we wszystkich sprawach </w:t>
      </w:r>
      <w:r w:rsidR="00B70D5E">
        <w:rPr>
          <w:rFonts w:ascii="Times New Roman" w:hAnsi="Times New Roman"/>
          <w:sz w:val="24"/>
        </w:rPr>
        <w:t>Placówki</w:t>
      </w:r>
      <w:r w:rsidRPr="00E005FD">
        <w:rPr>
          <w:rFonts w:ascii="Times New Roman" w:hAnsi="Times New Roman"/>
          <w:sz w:val="24"/>
        </w:rPr>
        <w:t>,</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c) głosowania na równych prawach w przypadku wszystkich decyzji podejmowanych przez Radę.</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2. Członkowie Rady maja obowiązek aktywnego uczestnictwa w posiedzeniach Rady.</w:t>
      </w:r>
    </w:p>
    <w:p w:rsidR="00CE4C66" w:rsidRPr="00E005FD" w:rsidRDefault="00CE4C66">
      <w:pPr>
        <w:spacing w:after="0" w:line="288" w:lineRule="auto"/>
        <w:jc w:val="both"/>
        <w:rPr>
          <w:rFonts w:ascii="Times New Roman" w:hAnsi="Times New Roman"/>
          <w:sz w:val="24"/>
        </w:rPr>
      </w:pPr>
    </w:p>
    <w:p w:rsidR="00CE4C66" w:rsidRPr="00E005FD" w:rsidRDefault="00CE4C66">
      <w:pPr>
        <w:spacing w:after="0" w:line="288" w:lineRule="auto"/>
        <w:jc w:val="both"/>
        <w:rPr>
          <w:rFonts w:ascii="Times New Roman" w:hAnsi="Times New Roman"/>
          <w:sz w:val="24"/>
        </w:rPr>
      </w:pPr>
    </w:p>
    <w:p w:rsidR="00F423F4" w:rsidRPr="00E005FD" w:rsidRDefault="00F423F4">
      <w:pPr>
        <w:spacing w:after="0" w:line="288" w:lineRule="auto"/>
        <w:jc w:val="both"/>
        <w:rPr>
          <w:rFonts w:ascii="Times New Roman" w:hAnsi="Times New Roman"/>
          <w:sz w:val="24"/>
        </w:rPr>
      </w:pPr>
    </w:p>
    <w:p w:rsidR="00CE4C66" w:rsidRPr="00E005FD" w:rsidRDefault="007D23BE">
      <w:pPr>
        <w:spacing w:after="0" w:line="288" w:lineRule="auto"/>
        <w:jc w:val="center"/>
        <w:rPr>
          <w:rFonts w:ascii="Times New Roman" w:hAnsi="Times New Roman"/>
          <w:b/>
          <w:sz w:val="24"/>
        </w:rPr>
      </w:pPr>
      <w:r w:rsidRPr="00E005FD">
        <w:rPr>
          <w:rFonts w:ascii="Times New Roman" w:hAnsi="Times New Roman"/>
          <w:b/>
          <w:sz w:val="24"/>
        </w:rPr>
        <w:t>VI</w:t>
      </w:r>
      <w:r w:rsidR="00E72247">
        <w:rPr>
          <w:rFonts w:ascii="Times New Roman" w:hAnsi="Times New Roman"/>
          <w:b/>
          <w:sz w:val="24"/>
        </w:rPr>
        <w:t>I</w:t>
      </w:r>
      <w:r w:rsidRPr="00E005FD">
        <w:rPr>
          <w:rFonts w:ascii="Times New Roman" w:hAnsi="Times New Roman"/>
          <w:b/>
          <w:sz w:val="24"/>
        </w:rPr>
        <w:t>I. Fundusze Rady</w:t>
      </w:r>
    </w:p>
    <w:p w:rsidR="00CE4C66" w:rsidRPr="00E005FD" w:rsidRDefault="00CE4C66">
      <w:pPr>
        <w:spacing w:after="0" w:line="288" w:lineRule="auto"/>
        <w:jc w:val="center"/>
        <w:rPr>
          <w:rFonts w:ascii="Times New Roman" w:hAnsi="Times New Roman"/>
          <w:b/>
          <w:sz w:val="24"/>
        </w:rPr>
      </w:pPr>
    </w:p>
    <w:p w:rsidR="00CE4C66" w:rsidRPr="00E005FD" w:rsidRDefault="0071033C">
      <w:pPr>
        <w:spacing w:after="0" w:line="288" w:lineRule="auto"/>
        <w:jc w:val="center"/>
        <w:rPr>
          <w:rFonts w:ascii="Times New Roman" w:hAnsi="Times New Roman"/>
          <w:b/>
          <w:sz w:val="24"/>
        </w:rPr>
      </w:pPr>
      <w:r>
        <w:rPr>
          <w:rFonts w:ascii="Times New Roman" w:hAnsi="Times New Roman"/>
          <w:b/>
          <w:sz w:val="24"/>
        </w:rPr>
        <w:t>§ 18</w:t>
      </w:r>
    </w:p>
    <w:p w:rsidR="00CE4C66" w:rsidRPr="00E005FD" w:rsidRDefault="00492953">
      <w:pPr>
        <w:spacing w:after="0" w:line="288" w:lineRule="auto"/>
        <w:jc w:val="both"/>
        <w:rPr>
          <w:rFonts w:ascii="Times New Roman" w:hAnsi="Times New Roman"/>
          <w:sz w:val="24"/>
        </w:rPr>
      </w:pPr>
      <w:r w:rsidRPr="00E005FD">
        <w:rPr>
          <w:rFonts w:ascii="Times New Roman" w:hAnsi="Times New Roman"/>
          <w:sz w:val="24"/>
        </w:rPr>
        <w:t xml:space="preserve">1. </w:t>
      </w:r>
      <w:r w:rsidR="007D23BE" w:rsidRPr="00E005FD">
        <w:rPr>
          <w:rFonts w:ascii="Times New Roman" w:hAnsi="Times New Roman"/>
          <w:sz w:val="24"/>
        </w:rPr>
        <w:t xml:space="preserve">Rada może gromadzić fundusze na działalność statusową </w:t>
      </w:r>
      <w:r w:rsidR="00B70D5E">
        <w:rPr>
          <w:rFonts w:ascii="Times New Roman" w:hAnsi="Times New Roman"/>
          <w:sz w:val="24"/>
        </w:rPr>
        <w:t>Placówki</w:t>
      </w:r>
      <w:r w:rsidR="007D23BE" w:rsidRPr="00E005FD">
        <w:rPr>
          <w:rFonts w:ascii="Times New Roman" w:hAnsi="Times New Roman"/>
          <w:sz w:val="24"/>
        </w:rPr>
        <w:t>.</w:t>
      </w:r>
      <w:r w:rsidR="00F47DC4" w:rsidRPr="00E005FD">
        <w:rPr>
          <w:rFonts w:ascii="Times New Roman" w:hAnsi="Times New Roman"/>
          <w:sz w:val="24"/>
        </w:rPr>
        <w:t xml:space="preserve"> Środki z funduszu Rady </w:t>
      </w:r>
      <w:r w:rsidR="00BF154C" w:rsidRPr="00E005FD">
        <w:rPr>
          <w:rFonts w:ascii="Times New Roman" w:hAnsi="Times New Roman"/>
          <w:sz w:val="24"/>
        </w:rPr>
        <w:t xml:space="preserve">są </w:t>
      </w:r>
      <w:r w:rsidR="00F47DC4" w:rsidRPr="00E005FD">
        <w:rPr>
          <w:rFonts w:ascii="Times New Roman" w:hAnsi="Times New Roman"/>
          <w:sz w:val="24"/>
        </w:rPr>
        <w:t>przeznaczone na</w:t>
      </w:r>
      <w:r w:rsidR="000C439E" w:rsidRPr="00E005FD">
        <w:rPr>
          <w:rFonts w:ascii="Times New Roman" w:hAnsi="Times New Roman"/>
          <w:sz w:val="24"/>
        </w:rPr>
        <w:t xml:space="preserve"> cele i</w:t>
      </w:r>
      <w:r w:rsidR="00F47DC4" w:rsidRPr="00E005FD">
        <w:rPr>
          <w:rFonts w:ascii="Times New Roman" w:hAnsi="Times New Roman"/>
          <w:sz w:val="24"/>
        </w:rPr>
        <w:t xml:space="preserve"> zadania, które</w:t>
      </w:r>
      <w:r w:rsidR="000C439E" w:rsidRPr="00E005FD">
        <w:rPr>
          <w:rFonts w:ascii="Times New Roman" w:hAnsi="Times New Roman"/>
          <w:sz w:val="24"/>
        </w:rPr>
        <w:t xml:space="preserve"> wynikają ze S</w:t>
      </w:r>
      <w:r w:rsidR="00F47DC4" w:rsidRPr="00E005FD">
        <w:rPr>
          <w:rFonts w:ascii="Times New Roman" w:hAnsi="Times New Roman"/>
          <w:sz w:val="24"/>
        </w:rPr>
        <w:t>tatutu Młodzieżowego Domu Kultury.</w:t>
      </w:r>
    </w:p>
    <w:p w:rsidR="00CE4C66" w:rsidRDefault="00492953">
      <w:pPr>
        <w:spacing w:after="0" w:line="288" w:lineRule="auto"/>
        <w:jc w:val="both"/>
        <w:rPr>
          <w:rFonts w:ascii="Times New Roman" w:hAnsi="Times New Roman"/>
          <w:sz w:val="24"/>
        </w:rPr>
      </w:pPr>
      <w:r w:rsidRPr="00E005FD">
        <w:rPr>
          <w:rFonts w:ascii="Times New Roman" w:hAnsi="Times New Roman"/>
          <w:sz w:val="24"/>
        </w:rPr>
        <w:t xml:space="preserve">2. W działalności finansowej Rady obowiązują zasady celowego i oszczędnego gospodarowania. </w:t>
      </w:r>
      <w:r w:rsidR="00E005FD">
        <w:rPr>
          <w:rFonts w:ascii="Times New Roman" w:hAnsi="Times New Roman"/>
          <w:sz w:val="24"/>
        </w:rPr>
        <w:br/>
      </w:r>
      <w:r w:rsidRPr="00E005FD">
        <w:rPr>
          <w:rFonts w:ascii="Times New Roman" w:hAnsi="Times New Roman"/>
          <w:sz w:val="24"/>
        </w:rPr>
        <w:t>W przypadku wydatkowania środków publicznych mają zastosowanie przepisy dotyczące finansów publicznych.</w:t>
      </w:r>
    </w:p>
    <w:p w:rsidR="00165C62" w:rsidRDefault="00165C62">
      <w:pPr>
        <w:spacing w:after="0" w:line="288" w:lineRule="auto"/>
        <w:jc w:val="both"/>
        <w:rPr>
          <w:rFonts w:ascii="Times New Roman" w:hAnsi="Times New Roman"/>
          <w:sz w:val="24"/>
        </w:rPr>
      </w:pPr>
      <w:r>
        <w:rPr>
          <w:rFonts w:ascii="Times New Roman" w:hAnsi="Times New Roman"/>
          <w:sz w:val="24"/>
        </w:rPr>
        <w:t>3. P</w:t>
      </w:r>
      <w:r w:rsidRPr="00165C62">
        <w:rPr>
          <w:rFonts w:ascii="Times New Roman" w:hAnsi="Times New Roman"/>
          <w:sz w:val="24"/>
        </w:rPr>
        <w:t xml:space="preserve">omoce </w:t>
      </w:r>
      <w:r>
        <w:rPr>
          <w:rFonts w:ascii="Times New Roman" w:hAnsi="Times New Roman"/>
          <w:sz w:val="24"/>
        </w:rPr>
        <w:t>dydaktyczne</w:t>
      </w:r>
      <w:r w:rsidRPr="00165C62">
        <w:rPr>
          <w:rFonts w:ascii="Times New Roman" w:hAnsi="Times New Roman"/>
          <w:sz w:val="24"/>
        </w:rPr>
        <w:t xml:space="preserve"> i urządzenia zakupione z funduszy Rady Rodziców </w:t>
      </w:r>
      <w:r w:rsidR="00B70D5E">
        <w:rPr>
          <w:rFonts w:ascii="Times New Roman" w:hAnsi="Times New Roman"/>
          <w:sz w:val="24"/>
        </w:rPr>
        <w:t>Placówki</w:t>
      </w:r>
      <w:r w:rsidR="00B70D5E" w:rsidRPr="00E72247">
        <w:rPr>
          <w:rFonts w:ascii="Times New Roman" w:hAnsi="Times New Roman"/>
          <w:sz w:val="24"/>
        </w:rPr>
        <w:t xml:space="preserve"> </w:t>
      </w:r>
      <w:r w:rsidRPr="00165C62">
        <w:rPr>
          <w:rFonts w:ascii="Times New Roman" w:hAnsi="Times New Roman"/>
          <w:sz w:val="24"/>
        </w:rPr>
        <w:t xml:space="preserve">stają się własnością </w:t>
      </w:r>
      <w:r w:rsidR="00B70D5E">
        <w:rPr>
          <w:rFonts w:ascii="Times New Roman" w:hAnsi="Times New Roman"/>
          <w:sz w:val="24"/>
        </w:rPr>
        <w:t>Placówki</w:t>
      </w:r>
      <w:r w:rsidR="00B70D5E" w:rsidRPr="00E72247">
        <w:rPr>
          <w:rFonts w:ascii="Times New Roman" w:hAnsi="Times New Roman"/>
          <w:sz w:val="24"/>
        </w:rPr>
        <w:t xml:space="preserve"> </w:t>
      </w:r>
      <w:r w:rsidRPr="00165C62">
        <w:rPr>
          <w:rFonts w:ascii="Times New Roman" w:hAnsi="Times New Roman"/>
          <w:sz w:val="24"/>
        </w:rPr>
        <w:t>i podlegają inwentaryzacji.</w:t>
      </w:r>
    </w:p>
    <w:p w:rsidR="00165C62" w:rsidRPr="00E005FD" w:rsidRDefault="00165C62">
      <w:pPr>
        <w:spacing w:after="0" w:line="288" w:lineRule="auto"/>
        <w:jc w:val="both"/>
        <w:rPr>
          <w:rFonts w:ascii="Times New Roman" w:hAnsi="Times New Roman"/>
          <w:sz w:val="24"/>
        </w:rPr>
      </w:pPr>
    </w:p>
    <w:p w:rsidR="00CE4C66" w:rsidRPr="00E005FD" w:rsidRDefault="0071033C">
      <w:pPr>
        <w:spacing w:after="0" w:line="288" w:lineRule="auto"/>
        <w:jc w:val="center"/>
        <w:rPr>
          <w:rFonts w:ascii="Times New Roman" w:hAnsi="Times New Roman"/>
          <w:b/>
          <w:sz w:val="24"/>
        </w:rPr>
      </w:pPr>
      <w:r>
        <w:rPr>
          <w:rFonts w:ascii="Times New Roman" w:hAnsi="Times New Roman"/>
          <w:b/>
          <w:sz w:val="24"/>
        </w:rPr>
        <w:t>§ 19</w:t>
      </w:r>
    </w:p>
    <w:p w:rsidR="00CE4C66" w:rsidRDefault="007D23BE">
      <w:pPr>
        <w:spacing w:after="0" w:line="288" w:lineRule="auto"/>
        <w:jc w:val="both"/>
        <w:rPr>
          <w:rFonts w:ascii="Times New Roman" w:hAnsi="Times New Roman"/>
          <w:sz w:val="24"/>
        </w:rPr>
      </w:pPr>
      <w:r w:rsidRPr="00E005FD">
        <w:rPr>
          <w:rFonts w:ascii="Times New Roman" w:hAnsi="Times New Roman"/>
          <w:sz w:val="24"/>
        </w:rPr>
        <w:t xml:space="preserve">1. Szczegółowe zasady wydatkowania funduszu Rady są ustalone corocznie przez Radę </w:t>
      </w:r>
      <w:r w:rsidRPr="00E005FD">
        <w:rPr>
          <w:rFonts w:ascii="Times New Roman" w:hAnsi="Times New Roman"/>
          <w:sz w:val="24"/>
        </w:rPr>
        <w:br/>
        <w:t>w preliminarzu budżetowym.</w:t>
      </w:r>
    </w:p>
    <w:p w:rsidR="00165C62" w:rsidRDefault="00165C62">
      <w:pPr>
        <w:spacing w:after="0" w:line="288" w:lineRule="auto"/>
        <w:jc w:val="both"/>
        <w:rPr>
          <w:rFonts w:ascii="Times New Roman" w:hAnsi="Times New Roman"/>
          <w:sz w:val="24"/>
        </w:rPr>
      </w:pPr>
    </w:p>
    <w:p w:rsidR="00165C62" w:rsidRPr="00E005FD" w:rsidRDefault="00165C62">
      <w:pPr>
        <w:spacing w:after="0" w:line="288" w:lineRule="auto"/>
        <w:jc w:val="both"/>
        <w:rPr>
          <w:rFonts w:ascii="Times New Roman" w:hAnsi="Times New Roman"/>
          <w:sz w:val="24"/>
        </w:rPr>
      </w:pPr>
    </w:p>
    <w:p w:rsidR="00CE4C66" w:rsidRPr="00E005FD" w:rsidRDefault="00E72247">
      <w:pPr>
        <w:spacing w:after="0" w:line="288" w:lineRule="auto"/>
        <w:jc w:val="center"/>
        <w:rPr>
          <w:rFonts w:ascii="Times New Roman" w:hAnsi="Times New Roman"/>
          <w:b/>
          <w:sz w:val="24"/>
        </w:rPr>
      </w:pPr>
      <w:r>
        <w:rPr>
          <w:rFonts w:ascii="Times New Roman" w:hAnsi="Times New Roman"/>
          <w:b/>
          <w:sz w:val="24"/>
        </w:rPr>
        <w:t>§</w:t>
      </w:r>
      <w:r w:rsidR="0071033C">
        <w:rPr>
          <w:rFonts w:ascii="Times New Roman" w:hAnsi="Times New Roman"/>
          <w:b/>
          <w:sz w:val="24"/>
        </w:rPr>
        <w:t xml:space="preserve"> 20</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Pisemne wnioski o środki z funduszu Rady mogą składać:</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1. Dyrektor</w:t>
      </w:r>
    </w:p>
    <w:p w:rsidR="00CE4C66" w:rsidRPr="00E005FD" w:rsidRDefault="00E72247">
      <w:pPr>
        <w:spacing w:after="0" w:line="288" w:lineRule="auto"/>
        <w:jc w:val="both"/>
        <w:rPr>
          <w:rFonts w:ascii="Times New Roman" w:hAnsi="Times New Roman"/>
          <w:sz w:val="24"/>
        </w:rPr>
      </w:pPr>
      <w:r>
        <w:rPr>
          <w:rFonts w:ascii="Times New Roman" w:hAnsi="Times New Roman"/>
          <w:sz w:val="24"/>
        </w:rPr>
        <w:t>2. Rada P</w:t>
      </w:r>
      <w:r w:rsidR="007D23BE" w:rsidRPr="00E005FD">
        <w:rPr>
          <w:rFonts w:ascii="Times New Roman" w:hAnsi="Times New Roman"/>
          <w:sz w:val="24"/>
        </w:rPr>
        <w:t>edagogiczna</w:t>
      </w:r>
    </w:p>
    <w:p w:rsidR="00F47DC4" w:rsidRPr="00E005FD" w:rsidRDefault="00F47DC4">
      <w:pPr>
        <w:spacing w:after="0" w:line="288" w:lineRule="auto"/>
        <w:jc w:val="both"/>
        <w:rPr>
          <w:rFonts w:ascii="Times New Roman" w:hAnsi="Times New Roman"/>
          <w:sz w:val="24"/>
        </w:rPr>
      </w:pPr>
      <w:r w:rsidRPr="00E005FD">
        <w:rPr>
          <w:rFonts w:ascii="Times New Roman" w:hAnsi="Times New Roman"/>
          <w:sz w:val="24"/>
        </w:rPr>
        <w:t>3. Samorząd Młodzieżowy</w:t>
      </w:r>
    </w:p>
    <w:p w:rsidR="00CE4C66" w:rsidRDefault="002B4B00">
      <w:pPr>
        <w:spacing w:after="0" w:line="288" w:lineRule="auto"/>
        <w:jc w:val="both"/>
        <w:rPr>
          <w:rFonts w:ascii="Times New Roman" w:hAnsi="Times New Roman"/>
          <w:sz w:val="24"/>
        </w:rPr>
      </w:pPr>
      <w:r w:rsidRPr="00E005FD">
        <w:rPr>
          <w:rFonts w:ascii="Times New Roman" w:hAnsi="Times New Roman"/>
          <w:sz w:val="24"/>
        </w:rPr>
        <w:t>4. Nauczyciele.</w:t>
      </w:r>
    </w:p>
    <w:p w:rsidR="00165C62" w:rsidRPr="00E005FD" w:rsidRDefault="00165C62">
      <w:pPr>
        <w:spacing w:after="0" w:line="288" w:lineRule="auto"/>
        <w:jc w:val="both"/>
        <w:rPr>
          <w:rFonts w:ascii="Times New Roman" w:hAnsi="Times New Roman"/>
          <w:sz w:val="24"/>
        </w:rPr>
      </w:pPr>
    </w:p>
    <w:p w:rsidR="00CE4C66" w:rsidRPr="00E005FD" w:rsidRDefault="0071033C">
      <w:pPr>
        <w:spacing w:after="0" w:line="288" w:lineRule="auto"/>
        <w:jc w:val="center"/>
        <w:rPr>
          <w:rFonts w:ascii="Times New Roman" w:hAnsi="Times New Roman"/>
          <w:b/>
          <w:sz w:val="24"/>
        </w:rPr>
      </w:pPr>
      <w:r>
        <w:rPr>
          <w:rFonts w:ascii="Times New Roman" w:hAnsi="Times New Roman"/>
          <w:b/>
          <w:sz w:val="24"/>
        </w:rPr>
        <w:t>§ 21</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 xml:space="preserve">1. Rada </w:t>
      </w:r>
      <w:r w:rsidR="00B70D5E">
        <w:rPr>
          <w:rFonts w:ascii="Times New Roman" w:hAnsi="Times New Roman"/>
          <w:sz w:val="24"/>
        </w:rPr>
        <w:t>Rodziców posiada</w:t>
      </w:r>
      <w:r w:rsidRPr="00E005FD">
        <w:rPr>
          <w:rFonts w:ascii="Times New Roman" w:hAnsi="Times New Roman"/>
          <w:sz w:val="24"/>
        </w:rPr>
        <w:t xml:space="preserve"> wydzielony rachunek bankowy.</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2. Środkam</w:t>
      </w:r>
      <w:r w:rsidR="00B70D5E">
        <w:rPr>
          <w:rFonts w:ascii="Times New Roman" w:hAnsi="Times New Roman"/>
          <w:sz w:val="24"/>
        </w:rPr>
        <w:t>i zgromadzonymi na rachunku Rada</w:t>
      </w:r>
      <w:r w:rsidRPr="00E005FD">
        <w:rPr>
          <w:rFonts w:ascii="Times New Roman" w:hAnsi="Times New Roman"/>
          <w:sz w:val="24"/>
        </w:rPr>
        <w:t xml:space="preserve"> dysponuje za pośrednictwem dwóch upoważnionych osób: Przewodniczącego i Skarbnika.</w:t>
      </w:r>
    </w:p>
    <w:p w:rsidR="00F47DC4" w:rsidRPr="00E005FD" w:rsidRDefault="00F47DC4" w:rsidP="00F47DC4">
      <w:pPr>
        <w:spacing w:after="0" w:line="288" w:lineRule="auto"/>
        <w:jc w:val="both"/>
        <w:rPr>
          <w:rFonts w:ascii="Times New Roman" w:hAnsi="Times New Roman"/>
          <w:sz w:val="24"/>
        </w:rPr>
      </w:pPr>
      <w:r w:rsidRPr="00E005FD">
        <w:rPr>
          <w:rFonts w:ascii="Times New Roman" w:hAnsi="Times New Roman"/>
          <w:sz w:val="24"/>
        </w:rPr>
        <w:t xml:space="preserve">3. Nad prawidłową realizacją gospodarki finansowej czuwa przewodniczący Rady Rodziców, Dyrektor </w:t>
      </w:r>
      <w:r w:rsidR="00B70D5E">
        <w:rPr>
          <w:rFonts w:ascii="Times New Roman" w:hAnsi="Times New Roman"/>
          <w:sz w:val="24"/>
        </w:rPr>
        <w:t>Placówki</w:t>
      </w:r>
      <w:r w:rsidR="00B70D5E" w:rsidRPr="00E72247">
        <w:rPr>
          <w:rFonts w:ascii="Times New Roman" w:hAnsi="Times New Roman"/>
          <w:sz w:val="24"/>
        </w:rPr>
        <w:t xml:space="preserve"> </w:t>
      </w:r>
      <w:r w:rsidRPr="00E005FD">
        <w:rPr>
          <w:rFonts w:ascii="Times New Roman" w:hAnsi="Times New Roman"/>
          <w:sz w:val="24"/>
        </w:rPr>
        <w:t>i Komisja Rewizyjna.</w:t>
      </w:r>
    </w:p>
    <w:p w:rsidR="00CE4C66" w:rsidRPr="00E005FD" w:rsidRDefault="00F47DC4" w:rsidP="00F47DC4">
      <w:pPr>
        <w:spacing w:after="0" w:line="288" w:lineRule="auto"/>
        <w:jc w:val="both"/>
        <w:rPr>
          <w:rFonts w:ascii="Times New Roman" w:hAnsi="Times New Roman"/>
          <w:sz w:val="24"/>
        </w:rPr>
      </w:pPr>
      <w:r w:rsidRPr="00E005FD">
        <w:rPr>
          <w:rFonts w:ascii="Times New Roman" w:hAnsi="Times New Roman"/>
          <w:sz w:val="24"/>
        </w:rPr>
        <w:t xml:space="preserve">4. Obsługę księgową Rady Rodziców może prowadzić biuro rachunkowe, z którym zawarta jest </w:t>
      </w:r>
      <w:r w:rsidR="00B62567" w:rsidRPr="00E005FD">
        <w:rPr>
          <w:rFonts w:ascii="Times New Roman" w:hAnsi="Times New Roman"/>
          <w:sz w:val="24"/>
        </w:rPr>
        <w:t xml:space="preserve">stosowna </w:t>
      </w:r>
      <w:r w:rsidRPr="00E005FD">
        <w:rPr>
          <w:rFonts w:ascii="Times New Roman" w:hAnsi="Times New Roman"/>
          <w:sz w:val="24"/>
        </w:rPr>
        <w:t>umowa.</w:t>
      </w:r>
      <w:r w:rsidR="00BF154C" w:rsidRPr="00E005FD">
        <w:rPr>
          <w:rFonts w:ascii="Times New Roman" w:hAnsi="Times New Roman"/>
          <w:sz w:val="24"/>
        </w:rPr>
        <w:t xml:space="preserve"> Wpływy i wydatki środków finansowych podlegają rejestracji zgodnie </w:t>
      </w:r>
      <w:r w:rsidR="00E005FD">
        <w:rPr>
          <w:rFonts w:ascii="Times New Roman" w:hAnsi="Times New Roman"/>
          <w:sz w:val="24"/>
        </w:rPr>
        <w:br/>
      </w:r>
      <w:r w:rsidR="00BF154C" w:rsidRPr="00E005FD">
        <w:rPr>
          <w:rFonts w:ascii="Times New Roman" w:hAnsi="Times New Roman"/>
          <w:sz w:val="24"/>
        </w:rPr>
        <w:t xml:space="preserve">z obowiązującymi przepisami finansowo-księgowymi. </w:t>
      </w:r>
    </w:p>
    <w:p w:rsidR="00BF154C" w:rsidRPr="00E005FD" w:rsidRDefault="00BF154C" w:rsidP="00F47DC4">
      <w:pPr>
        <w:spacing w:after="0" w:line="288" w:lineRule="auto"/>
        <w:jc w:val="both"/>
        <w:rPr>
          <w:rFonts w:ascii="Times New Roman" w:hAnsi="Times New Roman"/>
          <w:sz w:val="24"/>
        </w:rPr>
      </w:pPr>
    </w:p>
    <w:p w:rsidR="00CE4C66" w:rsidRPr="00E005FD" w:rsidRDefault="00CE4C66">
      <w:pPr>
        <w:spacing w:after="0" w:line="288" w:lineRule="auto"/>
        <w:jc w:val="both"/>
        <w:rPr>
          <w:rFonts w:ascii="Times New Roman" w:hAnsi="Times New Roman"/>
          <w:sz w:val="24"/>
        </w:rPr>
      </w:pPr>
    </w:p>
    <w:p w:rsidR="00492953" w:rsidRPr="00E005FD" w:rsidRDefault="00492953">
      <w:pPr>
        <w:spacing w:after="0" w:line="288" w:lineRule="auto"/>
        <w:jc w:val="both"/>
        <w:rPr>
          <w:rFonts w:ascii="Times New Roman" w:hAnsi="Times New Roman"/>
          <w:sz w:val="24"/>
        </w:rPr>
      </w:pPr>
    </w:p>
    <w:p w:rsidR="00CE4C66" w:rsidRPr="00E005FD" w:rsidRDefault="00E72247">
      <w:pPr>
        <w:spacing w:after="0" w:line="288" w:lineRule="auto"/>
        <w:jc w:val="center"/>
        <w:rPr>
          <w:rFonts w:ascii="Times New Roman" w:hAnsi="Times New Roman"/>
          <w:b/>
          <w:sz w:val="24"/>
        </w:rPr>
      </w:pPr>
      <w:r>
        <w:rPr>
          <w:rFonts w:ascii="Times New Roman" w:hAnsi="Times New Roman"/>
          <w:b/>
          <w:sz w:val="24"/>
        </w:rPr>
        <w:t>IX</w:t>
      </w:r>
      <w:r w:rsidR="007D23BE" w:rsidRPr="00E005FD">
        <w:rPr>
          <w:rFonts w:ascii="Times New Roman" w:hAnsi="Times New Roman"/>
          <w:b/>
          <w:sz w:val="24"/>
        </w:rPr>
        <w:t>. Postanowienia końcowe</w:t>
      </w:r>
    </w:p>
    <w:p w:rsidR="00492953" w:rsidRPr="00E005FD" w:rsidRDefault="00492953">
      <w:pPr>
        <w:spacing w:after="0" w:line="288" w:lineRule="auto"/>
        <w:jc w:val="center"/>
        <w:rPr>
          <w:rFonts w:ascii="Times New Roman" w:hAnsi="Times New Roman"/>
          <w:b/>
          <w:sz w:val="24"/>
        </w:rPr>
      </w:pPr>
    </w:p>
    <w:p w:rsidR="00492953" w:rsidRPr="00E005FD" w:rsidRDefault="0071033C" w:rsidP="00492953">
      <w:pPr>
        <w:spacing w:after="0" w:line="288" w:lineRule="auto"/>
        <w:jc w:val="center"/>
        <w:rPr>
          <w:rFonts w:ascii="Times New Roman" w:hAnsi="Times New Roman"/>
          <w:b/>
          <w:sz w:val="24"/>
        </w:rPr>
      </w:pPr>
      <w:r>
        <w:rPr>
          <w:rFonts w:ascii="Times New Roman" w:hAnsi="Times New Roman"/>
          <w:b/>
          <w:sz w:val="24"/>
        </w:rPr>
        <w:t>§ 22</w:t>
      </w:r>
    </w:p>
    <w:p w:rsidR="00492953" w:rsidRPr="00E005FD" w:rsidRDefault="00492953" w:rsidP="00492953">
      <w:pPr>
        <w:spacing w:after="0" w:line="288" w:lineRule="auto"/>
        <w:jc w:val="both"/>
        <w:rPr>
          <w:rFonts w:ascii="Times New Roman" w:hAnsi="Times New Roman"/>
          <w:sz w:val="24"/>
        </w:rPr>
      </w:pPr>
      <w:r w:rsidRPr="00E005FD">
        <w:rPr>
          <w:rFonts w:ascii="Times New Roman" w:hAnsi="Times New Roman"/>
          <w:sz w:val="24"/>
        </w:rPr>
        <w:t xml:space="preserve">Sprawy nieuregulowane w Regulaminie rozstrzyga Rada w drodze uchwały, zgodnie </w:t>
      </w:r>
    </w:p>
    <w:p w:rsidR="00492953" w:rsidRPr="00E005FD" w:rsidRDefault="00492953" w:rsidP="00492953">
      <w:pPr>
        <w:spacing w:after="0" w:line="288" w:lineRule="auto"/>
        <w:jc w:val="both"/>
        <w:rPr>
          <w:rFonts w:ascii="Times New Roman" w:hAnsi="Times New Roman"/>
          <w:sz w:val="24"/>
        </w:rPr>
      </w:pPr>
      <w:r w:rsidRPr="00E005FD">
        <w:rPr>
          <w:rFonts w:ascii="Times New Roman" w:hAnsi="Times New Roman"/>
          <w:sz w:val="24"/>
        </w:rPr>
        <w:t>z obowiązującymi przepisami.</w:t>
      </w:r>
    </w:p>
    <w:p w:rsidR="00CE4C66" w:rsidRPr="00E005FD" w:rsidRDefault="00CE4C66">
      <w:pPr>
        <w:spacing w:after="0" w:line="288" w:lineRule="auto"/>
        <w:jc w:val="both"/>
        <w:rPr>
          <w:rFonts w:ascii="Times New Roman" w:hAnsi="Times New Roman"/>
          <w:sz w:val="24"/>
        </w:rPr>
      </w:pPr>
    </w:p>
    <w:p w:rsidR="00CE4C66" w:rsidRPr="00E005FD" w:rsidRDefault="0071033C" w:rsidP="00492953">
      <w:pPr>
        <w:spacing w:after="0" w:line="288" w:lineRule="auto"/>
        <w:jc w:val="center"/>
        <w:rPr>
          <w:rFonts w:ascii="Times New Roman" w:hAnsi="Times New Roman"/>
          <w:b/>
          <w:sz w:val="24"/>
        </w:rPr>
      </w:pPr>
      <w:r>
        <w:rPr>
          <w:rFonts w:ascii="Times New Roman" w:hAnsi="Times New Roman"/>
          <w:b/>
          <w:sz w:val="24"/>
        </w:rPr>
        <w:t>§ 23</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Regulamin wchodzi w życie z dniem uchwalenia.</w:t>
      </w:r>
    </w:p>
    <w:p w:rsidR="00CE4C66" w:rsidRPr="00E005FD" w:rsidRDefault="007D23BE">
      <w:pPr>
        <w:spacing w:after="0" w:line="288" w:lineRule="auto"/>
        <w:jc w:val="both"/>
        <w:rPr>
          <w:rFonts w:ascii="Times New Roman" w:hAnsi="Times New Roman"/>
          <w:sz w:val="24"/>
        </w:rPr>
      </w:pPr>
      <w:r w:rsidRPr="00E005FD">
        <w:rPr>
          <w:rFonts w:ascii="Times New Roman" w:hAnsi="Times New Roman"/>
          <w:sz w:val="24"/>
        </w:rPr>
        <w:t xml:space="preserve"> </w:t>
      </w:r>
    </w:p>
    <w:p w:rsidR="00CE4C66" w:rsidRPr="00E005FD" w:rsidRDefault="00CE4C66">
      <w:pPr>
        <w:spacing w:after="0" w:line="288" w:lineRule="auto"/>
        <w:jc w:val="both"/>
        <w:rPr>
          <w:rFonts w:ascii="Times New Roman" w:hAnsi="Times New Roman"/>
          <w:sz w:val="24"/>
        </w:rPr>
      </w:pPr>
    </w:p>
    <w:p w:rsidR="00CE4C66" w:rsidRPr="00E005FD" w:rsidRDefault="00CE4C66">
      <w:pPr>
        <w:spacing w:after="0" w:line="288" w:lineRule="auto"/>
        <w:jc w:val="both"/>
        <w:rPr>
          <w:rFonts w:ascii="Times New Roman" w:hAnsi="Times New Roman"/>
          <w:sz w:val="24"/>
        </w:rPr>
      </w:pPr>
    </w:p>
    <w:p w:rsidR="00CE4C66" w:rsidRPr="00E005FD" w:rsidRDefault="00CE4C66">
      <w:pPr>
        <w:spacing w:after="0" w:line="288" w:lineRule="auto"/>
        <w:jc w:val="both"/>
        <w:rPr>
          <w:rFonts w:ascii="Times New Roman" w:hAnsi="Times New Roman"/>
          <w:sz w:val="24"/>
        </w:rPr>
      </w:pPr>
    </w:p>
    <w:p w:rsidR="00CE4C66" w:rsidRPr="00E005FD" w:rsidRDefault="007D23BE">
      <w:pPr>
        <w:spacing w:after="0" w:line="288" w:lineRule="auto"/>
        <w:jc w:val="right"/>
        <w:rPr>
          <w:rFonts w:ascii="Times New Roman" w:hAnsi="Times New Roman"/>
          <w:sz w:val="24"/>
        </w:rPr>
      </w:pPr>
      <w:r w:rsidRPr="00E005FD">
        <w:rPr>
          <w:rFonts w:ascii="Times New Roman" w:hAnsi="Times New Roman"/>
          <w:sz w:val="24"/>
        </w:rPr>
        <w:t xml:space="preserve">Przewodniczący Rady Rodziców </w:t>
      </w:r>
    </w:p>
    <w:p w:rsidR="00CE4C66" w:rsidRPr="00E005FD" w:rsidRDefault="007D23BE">
      <w:pPr>
        <w:spacing w:after="0" w:line="288" w:lineRule="auto"/>
        <w:jc w:val="right"/>
      </w:pPr>
      <w:r w:rsidRPr="00E005FD">
        <w:rPr>
          <w:rFonts w:ascii="Times New Roman" w:hAnsi="Times New Roman"/>
          <w:sz w:val="24"/>
        </w:rPr>
        <w:t>Młodzieżowego Domu Kultury w Żyrardowie</w:t>
      </w:r>
    </w:p>
    <w:sectPr w:rsidR="00CE4C66" w:rsidRPr="00E005FD">
      <w:pgSz w:w="11906" w:h="16838"/>
      <w:pgMar w:top="851" w:right="1134" w:bottom="85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753" w:rsidRDefault="00636753">
      <w:pPr>
        <w:spacing w:after="0" w:line="240" w:lineRule="auto"/>
      </w:pPr>
      <w:r>
        <w:separator/>
      </w:r>
    </w:p>
  </w:endnote>
  <w:endnote w:type="continuationSeparator" w:id="0">
    <w:p w:rsidR="00636753" w:rsidRDefault="00636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753" w:rsidRDefault="00636753">
      <w:pPr>
        <w:spacing w:after="0" w:line="240" w:lineRule="auto"/>
      </w:pPr>
      <w:r>
        <w:rPr>
          <w:color w:val="000000"/>
        </w:rPr>
        <w:separator/>
      </w:r>
    </w:p>
  </w:footnote>
  <w:footnote w:type="continuationSeparator" w:id="0">
    <w:p w:rsidR="00636753" w:rsidRDefault="00636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B60D5"/>
    <w:multiLevelType w:val="multilevel"/>
    <w:tmpl w:val="0D5CCE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C66"/>
    <w:rsid w:val="00077B02"/>
    <w:rsid w:val="000C439E"/>
    <w:rsid w:val="000E0B50"/>
    <w:rsid w:val="000F197A"/>
    <w:rsid w:val="00165C62"/>
    <w:rsid w:val="0018054F"/>
    <w:rsid w:val="0028328C"/>
    <w:rsid w:val="002B4B00"/>
    <w:rsid w:val="0037243B"/>
    <w:rsid w:val="00492953"/>
    <w:rsid w:val="004C7CA8"/>
    <w:rsid w:val="00582BD8"/>
    <w:rsid w:val="00584732"/>
    <w:rsid w:val="005D7FB3"/>
    <w:rsid w:val="00611E1C"/>
    <w:rsid w:val="00631F8F"/>
    <w:rsid w:val="00636753"/>
    <w:rsid w:val="00640A29"/>
    <w:rsid w:val="0071033C"/>
    <w:rsid w:val="007471DA"/>
    <w:rsid w:val="007859BF"/>
    <w:rsid w:val="007D23BE"/>
    <w:rsid w:val="00A92F58"/>
    <w:rsid w:val="00B03827"/>
    <w:rsid w:val="00B62567"/>
    <w:rsid w:val="00B70D5E"/>
    <w:rsid w:val="00B87AF7"/>
    <w:rsid w:val="00BD6B8E"/>
    <w:rsid w:val="00BF154C"/>
    <w:rsid w:val="00CE4C66"/>
    <w:rsid w:val="00D767C9"/>
    <w:rsid w:val="00E005FD"/>
    <w:rsid w:val="00E21D87"/>
    <w:rsid w:val="00E45882"/>
    <w:rsid w:val="00E72247"/>
    <w:rsid w:val="00F423F4"/>
    <w:rsid w:val="00F47DC4"/>
    <w:rsid w:val="00FD2CA9"/>
    <w:rsid w:val="00FF10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10F30-2939-4468-9C79-4601CEA5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pPr>
      <w:ind w:left="720"/>
    </w:pPr>
  </w:style>
  <w:style w:type="paragraph" w:styleId="Tekstprzypisukocowego">
    <w:name w:val="endnote text"/>
    <w:basedOn w:val="Normalny"/>
    <w:link w:val="TekstprzypisukocowegoZnak"/>
    <w:uiPriority w:val="99"/>
    <w:semiHidden/>
    <w:unhideWhenUsed/>
    <w:rsid w:val="00B87AF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7AF7"/>
    <w:rPr>
      <w:sz w:val="20"/>
      <w:szCs w:val="20"/>
    </w:rPr>
  </w:style>
  <w:style w:type="character" w:styleId="Odwoanieprzypisukocowego">
    <w:name w:val="endnote reference"/>
    <w:basedOn w:val="Domylnaczcionkaakapitu"/>
    <w:uiPriority w:val="99"/>
    <w:semiHidden/>
    <w:unhideWhenUsed/>
    <w:rsid w:val="00B87AF7"/>
    <w:rPr>
      <w:vertAlign w:val="superscript"/>
    </w:rPr>
  </w:style>
  <w:style w:type="paragraph" w:styleId="Tekstdymka">
    <w:name w:val="Balloon Text"/>
    <w:basedOn w:val="Normalny"/>
    <w:link w:val="TekstdymkaZnak"/>
    <w:uiPriority w:val="99"/>
    <w:semiHidden/>
    <w:unhideWhenUsed/>
    <w:rsid w:val="000C43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43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6</Pages>
  <Words>1595</Words>
  <Characters>9573</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Konto Microsoft</cp:lastModifiedBy>
  <cp:revision>23</cp:revision>
  <cp:lastPrinted>2020-03-05T12:59:00Z</cp:lastPrinted>
  <dcterms:created xsi:type="dcterms:W3CDTF">2020-03-04T11:30:00Z</dcterms:created>
  <dcterms:modified xsi:type="dcterms:W3CDTF">2022-04-08T08:00:00Z</dcterms:modified>
</cp:coreProperties>
</file>